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2年度“南粤家政”省级家政服务龙头企业公示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颐家（广东）医疗养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一家依（广州）健康养老产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深圳轻喜到家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汕头市万事通人力资源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佛山市幸福家园家庭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韶关市嘉源汇人才信息咨询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河源市艾洁保洁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广东快洁帮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广东金壹嘉物业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茂名市康宁家政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广东美居家政服务有限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740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6-05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44FE8DB9F6471383877DB4748E4BAB_12</vt:lpwstr>
  </property>
</Properties>
</file>