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2023年东莞市“专精特新”企业技改项目资助名单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0"/>
        <w:gridCol w:w="4718"/>
        <w:gridCol w:w="1941"/>
        <w:gridCol w:w="714"/>
        <w:gridCol w:w="6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277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单位名称</w:t>
            </w:r>
          </w:p>
        </w:tc>
        <w:tc>
          <w:tcPr>
            <w:tcW w:w="11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  <w:tc>
          <w:tcPr>
            <w:tcW w:w="41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所属镇街</w:t>
            </w:r>
          </w:p>
        </w:tc>
        <w:tc>
          <w:tcPr>
            <w:tcW w:w="40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资助金额（万元）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广东比沃新能源有限公司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91441900MA4WGWMC6A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66.35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东莞市奥能工程塑料有限公司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914419005573444922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东莞市腾信精密仪器有限公司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914419005744947162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84.81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东莞市华富立装饰建材有限公司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91441900094938939F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东莞信易电热机械有限公司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914419007304502149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62.83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东莞欧德雅装饰材料有限公司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914419006615499731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33.45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东莞市盈合精密塑胶有限公司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914419003348149282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62.92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广东福临门世家智能家居有限公司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91441900584676505Q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广东良友科技有限公司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914419006650034332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73.82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东莞金坤新材料股份有限公司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914419005829058109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道滘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长园高能电气股份有限公司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914419002818426765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广东中德电缆有限公司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91441900688674678L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广东仁恩宇光电技术有限公司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91441802MA516JK33Y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69.37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广东康德威电气股份有限公司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91441900746282251U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东莞市林积为科技股份有限公司（曾用名：东莞市林积为实业投资有限公司）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914419006864444731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东莞市民兴电缆有限公司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91441900721158959T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东莞市星辰互动电子科技有限公司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91441900594009036L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83.78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东莞市毅帆五金模具有限公司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91441900L10823759H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东莞市逸昊金属材料科技有限公司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914419003232314010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东莞市华越半导体技术股份有限公司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91441900592188157C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63.18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东莞维科电池有限公司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91441900MA518J0M2A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65.84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广东海新智能厨房股份有限公司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91441900579695146E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77.76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广东鼎泰机器人科技有限公司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91441900559166685T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东莞市赛仑特实业有限公司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914419007962820658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东莞市威新电子科技有限公司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91441900MA4UUMHC14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73.58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东莞市宇瞳玖洲光学有限公司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91441900MA4UHHHM9U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东莞市美士富实业有限公司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914419000812397925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38.63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东莞市海陆通实业有限公司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91441900668249033D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东莞市昶通通讯科技有限公司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91441900694779900M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71.87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广东惠伦晶体科技股份有限公司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91441900739896300X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76.75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纽格尔智能传动（广东）有限公司（曾用名：东莞市纽格尔行星传动设备有限公司）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91441900398190632K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东莞市瑞勤电子有限公司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914419005701398486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东莞市欧思科光电科技有限公司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914419003039443834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企石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81.49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广东思泉新材料股份有限公司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91441900576432316T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企石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48.22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广东美信科技股份有限公司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91441900753682376W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企石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56.95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广东德瑞源新材料科技有限公司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91441900668205495L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广东天元实业集团股份有限公司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91441900699792784T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广东铭利达科技有限公司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914419000917882422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75.98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东莞市铧富锦电子科技有限公司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91441900551666191E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东翔电子（东莞）有限公司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91441900052495586U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石碣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东莞澳中新材料科技股份有限公司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91441900576476888G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石碣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广东气派科技有限公司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914419000685286026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81.30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广东德聚技术股份有限公司（曾用名：东莞市德聚胶接技术有限公司）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91441900MA4UP9LB6X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36.50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广东菲鹏生物有限公司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91441900090133869B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40.20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东莞市贝特电子科技股份有限公司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91441900753676398A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广东高标智能科技股份有限公司（曾用名：广东高标电子科技有限公司）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9144190074320117X7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53.64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广东博迈医疗科技股份有限公司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91441900590137612T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45.95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广东全芯半导体有限公司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91441900MA4UW8J17T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33.99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东莞市奥海科技股份有限公司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91441900590133320P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76.21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东莞市发斯特精密科技股份有限公司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9144190009544923XX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74.06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东莞市雅康精密机械有限公司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914419005745120137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广东利扬芯片测试股份有限公司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91441900551652806P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广东胜高通信有限公司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91441900574477916K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广东南方宏明电子科技股份有限公司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91441900618118983A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望牛墩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东莞市安保医用包装科技有限公司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91441900MA4X8EYTXJ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东莞市元立电子科技有限公司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91441900560801092A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广东罗曼智能科技股份有限公司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91441900560852543J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37.56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东莞市豫哲信五金塑胶制品有限公司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91441900677071847C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72.84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广东基烁新材料股份有限公司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9144190056451359XH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72.53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广东乐的互动娱乐股份有限公司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91441900MA4URCLEXD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广东龙泽科技集团有限公司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91441900690452345L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东莞市三创智能卡技术有限公司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91441900MA4UH82RXP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89.24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广东中塑新材料股份有限公司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91441900694761137F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东莞市硅翔绝缘材料有限公司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91441900675216555L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85.94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东莞市光志光电有限公司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91441900082613037C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52.51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27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东莞致宏精密模具有限公司</w:t>
            </w:r>
          </w:p>
        </w:tc>
        <w:tc>
          <w:tcPr>
            <w:tcW w:w="11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91441900714804553G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94.56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98" w:type="pct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40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3398.39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C1D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2023-10-17T01:35:31Z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2AC46837BDB24A09A306A575DD0D6B63_12</vt:lpwstr>
  </property>
</Properties>
</file>