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珠海市2024年第一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7"/>
          <w:szCs w:val="27"/>
          <w:bdr w:val="none" w:color="auto" w:sz="0" w:space="0"/>
          <w:shd w:val="clear" w:fill="FFFFFF"/>
        </w:rPr>
        <w:t>批自愿性清洁生产审核企业名单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70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1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珠海汇华环保技术有限公司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珠海成镐电子有限公司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利安隆（珠海）新材料有限公司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长兴特殊材料（珠海）有限公司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国能珠海港务有限公司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珠海恒兴饲料实业有限公司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珠海保税区摩天宇航空发动机维修有限公司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珠海安生凤凰制药有限公司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珠海市树研精密塑胶有限公司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珠海景旺柔性电路有限公司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广东龙丰精密铜管有限公司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珠海市斗门区永兴盛环保工业废弃物回收综合处理有限公司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珠海市金海岸永南食品有限公司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珠海谦信新材料有限公司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珠海丽珠试剂股份有限公司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珠海思美亚碳粉有限公司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广东纳睿雷达科技股份有限公司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珠海翡翠制衣有限公司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珠海保税区领科技研有限公司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珠海紫翔电子科技有限公司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珠海市钧兴机电有限公司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珠海市华利达纸业包装有限公司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建明（中国）科技有限公司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珠海润明包装材料有限公司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珠海迈科智能科技股份有限公司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索理思（珠海）化工有限公司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珠海同源药业有限公司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广东绿洲化工有限公司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珠海市派特尔科技股份有限公司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珠海博亿诚科技有限公司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珠海朗朗食品有限公司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中远关西涂料化工（珠海）有限公司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珠海博瑞特包装科技有限公司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珠海市永利玩具有限公司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珠海天威新材料股份有限公司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珠海东洋色材有限公司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珠海保税区额部汽配制造有限公司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科立鑫（珠海）新能源有限公司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珠海市金瀚灯饰有限公司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珠海市雅莎医疗器械有限公司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珠海飞扬新材料有限公司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珠海斯巴克电子设备有限公司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珠海希恩化妆品有限公司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珠海市精展智能科技有限公司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珠海经济特区诚成印务有限公司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珠海广鑫厨卫科技有限公司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珠海市金辉礼饰纪念品有限公司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力派尔（珠海）汽车配件有限公司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珠海海龙生物科技有限公司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珠海崇达电路技术有限公司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珠海经济特区华凯工贸有限公司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珠海鲜乐美生物科技有限公司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珠海长先新材料科技股份有限公司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珠海国佳新材股份有限公司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41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color w:val="424242"/>
                <w:sz w:val="19"/>
                <w:szCs w:val="19"/>
                <w:bdr w:val="none" w:color="auto" w:sz="0" w:space="0"/>
              </w:rPr>
              <w:t>珠海市精模有限公司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371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2024-01-29T06:26:01Z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48BE1F9159824E5A9632E4FC7DA338B9_12</vt:lpwstr>
  </property>
</Properties>
</file>