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2023年东莞市企业技术改造项目第一期资金资助明细表</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93"/>
        <w:gridCol w:w="3474"/>
        <w:gridCol w:w="2271"/>
        <w:gridCol w:w="1000"/>
        <w:gridCol w:w="1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4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2039"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1333"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项目单位</w:t>
            </w:r>
          </w:p>
        </w:tc>
        <w:tc>
          <w:tcPr>
            <w:tcW w:w="587"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所属镇街</w:t>
            </w:r>
          </w:p>
        </w:tc>
        <w:tc>
          <w:tcPr>
            <w:tcW w:w="690"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第一期资助金额</w:t>
            </w:r>
            <w:r>
              <w:rPr>
                <w:rFonts w:hint="eastAsia" w:ascii="微软雅黑" w:hAnsi="微软雅黑" w:eastAsia="微软雅黑" w:cs="微软雅黑"/>
                <w:i w:val="0"/>
                <w:iCs w:val="0"/>
                <w:caps w:val="0"/>
                <w:color w:val="000000"/>
                <w:spacing w:val="0"/>
                <w:sz w:val="27"/>
                <w:szCs w:val="27"/>
                <w:bdr w:val="none" w:color="auto" w:sz="0" w:space="0"/>
              </w:rPr>
              <w:br w:type="textWrapping"/>
            </w:r>
            <w:r>
              <w:rPr>
                <w:rFonts w:hint="eastAsia" w:ascii="微软雅黑" w:hAnsi="微软雅黑" w:eastAsia="微软雅黑" w:cs="微软雅黑"/>
                <w:i w:val="0"/>
                <w:iCs w:val="0"/>
                <w:caps w:val="0"/>
                <w:color w:val="000000"/>
                <w:spacing w:val="0"/>
                <w:sz w:val="27"/>
                <w:szCs w:val="27"/>
                <w:bdr w:val="none" w:color="auto" w:sz="0" w:space="0"/>
              </w:rPr>
              <w:t>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电子产品玻璃防护屏产线技术改造项目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达濠科技（东莞）有限公司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泰科电子公司电子元件及其线速自动化生产技术改造项目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325.815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碳化硅外延晶片生产线技术改造项目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242.670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电源供应器和散热器件生产线自动化技术改造项目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239.960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东莞三星视界OLED显示屏组装技术改造项目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238.505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绿色环保纸制品生产线技术改造项目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232.590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智能移动终端生产线技术改造项目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广东启扬科技有限公司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172.040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FA自动化零部件生产线技术改造项目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织染整印设备技术改造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东莞沙田丽海纺织印染有限公司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彩盒产品生产技术改造项目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东莞市东奕昌明印刷有限公司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交换机SMT整体车间技术改造项目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东莞市新兆电科技有限公司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硅胶手表壳及表带生产线自动化升级改造项目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东莞市宝讯塑胶模具有限公司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动力电池FPC关键组件-电池模组采集集成件（CCS）生产技术改造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东莞市海晟传动科技有限公司年产百万套DHT混动变速器阀芯和BSC刹车系统电磁阀阀套生产线改造及扩建项目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超硬涂层刀具扩产技术改造项目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汽车精密制品自动化生产线技术改造项目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东莞中兴瑞电子科技有限公司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高档精品包装印刷品生产线技术升级改造项目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东莞明泰彩色包装印刷有限公司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高精密绕线式电感元件自动化生产线技术改造项目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东莞顺为半导体有限公司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网通产品生产线自动化生产技术改造项目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达创科技（东莞）有限公司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大型汽车部件冲压模具数控加工生产线技术改造项目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东莞海雅特汽车科技有限公司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电子产品显卡散热零配件生产线技术改造项目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东莞市伟峰新材料科技有限公司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旗峰纸业生产线升级技术改造项目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广东旗峰纸业包装有限公司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高传输速率5G连接器升级技术改造项目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东莞立德精密工业有限公司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东莞搜路研电源供应器及组件生产技术改造项目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3C消费性电子产品精密治具生产线自动化改造项目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东莞全量精密电子有限公司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典雅公司真空镀装饰膜工艺自动化设备技术改造项目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显示设备背板自动化生产技术改造项目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东莞市奕铭光电科技有限公司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倒封装复合电子标签生产线技术改造项目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东莞市鸥思物联科技有限公司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创机电业电动工具自动化生产组装升级改造项目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东莞创机电业制品有限公司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东莞胜美达（太平）电机有限公司小型变压器产品生产线升级技术改造项目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瓦楞纸板生产线升级改造项目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东莞市华通包装有限公司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数控机床用的精密合金刀具自动化生产技术改造项目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高性能医疗器械关键零部件的生产线技术改造项目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卓航精密机械零部件生产线技术改造项目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东莞市卓航精密科技有限公司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东莞思雨包装科技有限公司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精密金属结构件自动化生产线技术改造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广东赛德自动化科技股份有限公司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智能超高速节能风机与风刀干燥系统自动化生产线技术改造项目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雷茨智能装备（广东）有限公司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45.855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高效高品质精密型印刷加工技术改造项目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东莞市力科信印务有限公司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w:t>
            </w:r>
            <w:bookmarkStart w:id="0" w:name="_GoBack"/>
            <w:bookmarkEnd w:id="0"/>
            <w:r>
              <w:rPr>
                <w:rFonts w:hint="eastAsia" w:ascii="微软雅黑" w:hAnsi="微软雅黑" w:eastAsia="微软雅黑" w:cs="微软雅黑"/>
                <w:i w:val="0"/>
                <w:iCs w:val="0"/>
                <w:caps w:val="0"/>
                <w:color w:val="000000"/>
                <w:spacing w:val="0"/>
                <w:sz w:val="27"/>
                <w:szCs w:val="27"/>
                <w:bdr w:val="none" w:color="auto" w:sz="0" w:space="0"/>
              </w:rPr>
              <w:t>墩</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精密五金结构件生产技术改造项目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东莞市逸豪五金制品有限公司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东莞市鸿辉印刷制品厂有限公司彩盒包装产品生产技术改造项目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达冠公司胶印车间技术改造项目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广东达冠科技有限公司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特谱峰塑橡胶超临界发泡生产线技术改造项目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东莞市特谱峰实业有限公司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高效稳定电源产品自动化生产线技术改造项目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广东高斯宝电气技术有限公司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雅科薄膜（东莞）有限公司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塑胶玩具制品自动化生产线技术升级改造项目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东莞永捷塑胶制品有限公司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东莞市图欧精钻金属制品有限公司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汽车及光纤产品生产线自动化升级改造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广东蓝光智能科技有限公司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智能化印刷生产线技术改造项目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东莞市永飞实业有限公司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精密五金配件生产技术改造项目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东莞市旭翔精密金属制品有限公司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东莞市田氏塑胶包装制品有限公司包装制品印刷生产线技术改造项目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数字电子乐器关键构件生产制造技术升级项目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东莞扩乐格电子器材有限公司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二本智造高弹耐磨橡胶宠物玩具自动化生产线技术改造项</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广东二本智造科技有限公司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新能源动力电池软硬连接件自动化生产线技术改造项目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东莞市佳超五金科技有限公司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品牌玩具生产技术改造项目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东莞长安美泰玩具有限公司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纸品包装智能制造技术改造提升项目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东莞市至美环保包装科技有限公司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精密机械部件自动化生产技术改造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塑胶五金自动化生产线升级技术改造项目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东莞凤岗嘉安塑胶五金有限公司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RFID电子标签邦定及封装技术改造项目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东莞东兴商标织绣有限公司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鞋中底生产线成型工序技术改造项目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东莞塘厦怡丰运动科技有限公司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大型精密模具生产线技术改造项目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东莞市巨成模具有限公司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手机视窗玻璃产线升级技术改造项目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蓝思科技（东莞）有限公司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高端电路板设备技术改造项目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东莞宇宙电路板设备有限公司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思索高端连接器生产线技术改造项目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东莞市思索技术股份有限公司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东莞市信翰精密工业有限公司精密组件自动化生产线技术改造项目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36.735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东莞华众鑫科技有限公司精密五金模组加工生产线技术改造项目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手机铝合金支架产品生产线技术改造项目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光学元器件生产自动化技术改造项目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东莞市微科光电科技有限公司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2.5米五层伺服型智能瓦楞纸板制造升级技术改造项目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东莞市东创纸品制造有限公司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塑胶手机保护套生产加工设备技术改造项目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东莞市源冠科技有限公司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中电爱华5G通讯产品生产线设备技术改造项目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东莞市中电爱华电子有限公司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高性能锂离子电池自动化生产线技术改造项目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东莞市言科新能源有限公司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高端精密通信模具及零组件生产线技术改造项目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东莞市高裕印刷有限公司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医疗耗材塑胶制品生产线技术改造项目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东莞市信诚精密模具有限公司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新型电子元器件产线自动化改造项目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东莞顺络电子有限公司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33.655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东莞金旺儿童用品有限公司婴儿手推车自动化生产线扩建项目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夹心曲奇自动化生产线技术改造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家会香年产1000吨果冻技术改造项目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东莞市家会香食品有限公司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机械设备主体自动化技术改造项目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东莞市昌威机械有限公司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定制家具自动化生产技术改造项目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东莞朝阳家俱有限公司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隆慧电子散热器自动化生产线技术改造项目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东莞市隆慧电子科技有限公司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精密传动齿轮生产线改造项目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永续力精密五金结构件生产设备产能升级技术改造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广东省永续力五金有限公司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路鑫科技（东莞）有限公司精密五金配件产线自动化技术改造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超精密新能源电池涂布模头生产线技术改造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东莞市鑫畅想精密技术有限公司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凹印制版智能制造产业链技术改造项目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东莞运城制版有限公司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东莞景维精密塑胶模具有限公司塑料制品生产线升级改造项目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童车塑胶件自动化生产线技术改造项目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东莞泰都实业有限公司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智能卡智能制造生产线技术改造项目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楚天龙股份有限公司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新能源汽车电路板生产线技术改造项目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东莞市五株电子科技有限公司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东莞市旭锐精密科技有限公司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东莞市瑞则利电子有限公司多轴津上数控车床扩建技术改造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彩色印刷生产线技术改造项目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东莞正宇包装材料有限公司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启泰公司精密模具加工技术改造项目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东莞市启泰精密塑胶五金制品有限公司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永惟彩盒生产线自动化改造（二期）</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东莞市永惟实业有限公司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精密零部件表面处理工艺技术升级改造项目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东莞奕创表面处理科技有限公司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东莞市胜奕彩印纸品有限公司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建兴保温杯自动化生产技术升级改造项目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高效率智能化胶印机生产技术改造项目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东莞市伟勐纸品包装有限公司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朗泰通高效能电池制造生产技术改造项目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东莞市朗泰通科技股份有限公司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连接器生产线智能自动化生产技术改造项目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东莞市升驰五金制品有限公司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手机五金配件生产线技术改造项目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东莞市勇航精密五金制品有限公司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精密结构件产品生产技术改造项目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高精密压铸产品自动化生产线技术改造项目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东莞市兴茂压铸有限公司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石膏模型、金属内冠、钢托支架数字化生产改造项目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现代牙科技术（东莞）有限公司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26.895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高性能电子音响生产线自动化技术改造项目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东莞迪芬尼电声科技有限公司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勤尚高性能散热片生产线升级技术改造项目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东莞勤尚五金制品有限公司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电源线插头生产线技术改造项目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东莞市领亚智能科技有限公司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乔锋智能装备股份有限公司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全自动精密模具注塑成型加工生产线升级改造项目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东莞市豪威技术有限公司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刀具涂层线技术改造项目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东莞夸克涂层科技有限公司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东莞市富群数控科技有限公司精密五金配件生产技术改造项目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高精密数控五金加工设备技术改造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联维科技（东莞）有限公司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植物油生产线技术改造项目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中储粮油脂工业东莞有限公司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裕同环保制品生产线技术改造</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东莞市裕同包装科技有限公司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高品质精密微型驱动系统产线技术升级改造项目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东莞市兆威机电有限公司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（汇港纺织）高精细织唛自动化生产技术改造项目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东莞汇港纺织实业有限公司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今朝公司刀具数控生产技术改造项目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东莞市今朝数控科技有限公司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高端电子变压器智能化生产线升级改造项目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东莞普思电子有限公司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塑料模具智能化注塑改造项目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东莞市富菘塑胶实业有限公司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绕线电感元件工艺技术提升改造项目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东莞市兆东电子有限公司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2.2米纸板自动化生产线技术改造项目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东莞市可大纸品有限公司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恩斯克汽车关键部件自动化生产线技术改造项目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东莞恩斯克转向器有限公司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欧科中央空调生产线升级技术改造项目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广东欧科空调制冷有限公司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种植个性化桥架数字化加工升级改造项目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东莞慧琦医疗科技有限公司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出气杆及其他五金件生产线技术改造项目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东莞市勇飞五金制品有限公司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伺服器电源供应器自动化生产线技术改造项目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光宝电源科技（东莞）有限公司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精密电动马达及周边配件自动化生产技术改造项目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广东德玛电子有限公司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东莞中顶电子有限公司高速信号传输线生产线技术改造项目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139</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东莞斯蒙奇智能科技有限公司金属传动部件生产线技术改造项目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140</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（尼得科）高清镜头组件自动化生产技术升级改造项目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尼得科仪器（广东）有限公司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141</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东莞品一自动化科技有限公司模具零件生产线升级改造项目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142</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东莞得泰电子有限公司B栋厂房1楼年产120万台耳机产线</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精密通信电子模具零件自动化生产技术改造项目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东莞市端品精密电子有限公司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144</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标签自动化生产线技术改造项目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东莞高绮印刷有限公司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璋泰金属管件加工生产线自动化技术改造项目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146</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国昌新型射频同轴连接器自动化生产线技术改造项目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广东国昌科技有限公司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鸿特利塑胶制品（东莞）有限公司高品质塑胶制品生产线技术升级改造项目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148</w:t>
            </w:r>
          </w:p>
        </w:tc>
        <w:tc>
          <w:tcPr>
            <w:tcW w:w="203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东莞市同拓精密五金电子有限公司手机信号端子生产线技术改造项目</w:t>
            </w:r>
          </w:p>
        </w:tc>
        <w:tc>
          <w:tcPr>
            <w:tcW w:w="1333"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w:t>
            </w:r>
          </w:p>
        </w:tc>
        <w:tc>
          <w:tcPr>
            <w:tcW w:w="587"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16.695</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6B0A0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2024-06-28T02:37:17Z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FFDB062A253B4A5A861AB2A49B4F1718_12</vt:lpwstr>
  </property>
</Properties>
</file>