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14CE9">
      <w:pPr>
        <w:jc w:val="center"/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2024年广州市促进工业和信息化产业高质量发展资金（制造业创新中心）拟奖励项目情况表</w:t>
      </w:r>
    </w:p>
    <w:p w14:paraId="1A4B0542">
      <w:pPr>
        <w:jc w:val="left"/>
        <w:rPr>
          <w:rStyle w:val="5"/>
          <w:rFonts w:ascii="微软雅黑" w:hAnsi="微软雅黑" w:eastAsia="微软雅黑" w:cs="微软雅黑"/>
          <w:b w:val="0"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419"/>
        <w:gridCol w:w="1989"/>
        <w:gridCol w:w="1705"/>
        <w:gridCol w:w="1705"/>
      </w:tblGrid>
      <w:tr w14:paraId="15E3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Align w:val="center"/>
          </w:tcPr>
          <w:p w14:paraId="76FCE768">
            <w:pPr>
              <w:jc w:val="center"/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企业名称</w:t>
            </w:r>
          </w:p>
        </w:tc>
        <w:tc>
          <w:tcPr>
            <w:tcW w:w="1419" w:type="dxa"/>
            <w:vAlign w:val="center"/>
          </w:tcPr>
          <w:p w14:paraId="27F05221">
            <w:pPr>
              <w:jc w:val="center"/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所属区</w:t>
            </w:r>
          </w:p>
        </w:tc>
        <w:tc>
          <w:tcPr>
            <w:tcW w:w="1989" w:type="dxa"/>
            <w:vAlign w:val="center"/>
          </w:tcPr>
          <w:p w14:paraId="4281DB07">
            <w:pPr>
              <w:jc w:val="center"/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制造业创新中心</w:t>
            </w:r>
          </w:p>
        </w:tc>
        <w:tc>
          <w:tcPr>
            <w:tcW w:w="1705" w:type="dxa"/>
            <w:vAlign w:val="center"/>
          </w:tcPr>
          <w:p w14:paraId="2D122C32">
            <w:pPr>
              <w:jc w:val="center"/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奖励金额（万元）</w:t>
            </w:r>
          </w:p>
        </w:tc>
        <w:tc>
          <w:tcPr>
            <w:tcW w:w="1705" w:type="dxa"/>
            <w:vAlign w:val="center"/>
          </w:tcPr>
          <w:p w14:paraId="5F0DFCB6">
            <w:pPr>
              <w:jc w:val="center"/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备注</w:t>
            </w:r>
          </w:p>
        </w:tc>
      </w:tr>
      <w:tr w14:paraId="15F16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Align w:val="center"/>
          </w:tcPr>
          <w:p w14:paraId="22D4F56E">
            <w:pPr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工软数创（广州）有限责任公司</w:t>
            </w:r>
          </w:p>
        </w:tc>
        <w:tc>
          <w:tcPr>
            <w:tcW w:w="1419" w:type="dxa"/>
            <w:vAlign w:val="center"/>
          </w:tcPr>
          <w:p w14:paraId="3842F0BE">
            <w:pPr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黄埔区</w:t>
            </w:r>
          </w:p>
        </w:tc>
        <w:tc>
          <w:tcPr>
            <w:tcW w:w="1989" w:type="dxa"/>
            <w:vAlign w:val="center"/>
          </w:tcPr>
          <w:p w14:paraId="2FBC7E00">
            <w:pPr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创建省级制造业创新中心</w:t>
            </w:r>
          </w:p>
        </w:tc>
        <w:tc>
          <w:tcPr>
            <w:tcW w:w="1705" w:type="dxa"/>
            <w:vAlign w:val="center"/>
          </w:tcPr>
          <w:p w14:paraId="082C988E">
            <w:pPr>
              <w:jc w:val="center"/>
              <w:rPr>
                <w:rStyle w:val="5"/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1000</w:t>
            </w:r>
          </w:p>
        </w:tc>
        <w:tc>
          <w:tcPr>
            <w:tcW w:w="1705" w:type="dxa"/>
            <w:vAlign w:val="center"/>
          </w:tcPr>
          <w:p w14:paraId="00F513D3">
            <w:pPr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首次申请</w:t>
            </w:r>
            <w:bookmarkStart w:id="0" w:name="_GoBack"/>
            <w:bookmarkEnd w:id="0"/>
          </w:p>
        </w:tc>
      </w:tr>
    </w:tbl>
    <w:p w14:paraId="6D2745F3">
      <w:pPr>
        <w:jc w:val="left"/>
        <w:rPr>
          <w:rStyle w:val="5"/>
          <w:rFonts w:ascii="微软雅黑" w:hAnsi="微软雅黑" w:eastAsia="微软雅黑" w:cs="微软雅黑"/>
          <w:b w:val="0"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2BA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2024-09-24T03:16:52Z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D612350D3C2948FC97DFF48F0C7F9E6F_12</vt:lpwstr>
  </property>
</Properties>
</file>