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1B5F6">
      <w:pPr>
        <w:jc w:val="center"/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2024年广州市制造业“四化”促进中心建设项目入库名单</w:t>
      </w:r>
    </w:p>
    <w:p w14:paraId="5AD4EEFE">
      <w:pPr>
        <w:jc w:val="center"/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4D32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 w14:paraId="124004B3">
            <w:pPr>
              <w:jc w:val="center"/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序号</w:t>
            </w:r>
          </w:p>
        </w:tc>
        <w:tc>
          <w:tcPr>
            <w:tcW w:w="2841" w:type="dxa"/>
          </w:tcPr>
          <w:p w14:paraId="1D4ED9E4">
            <w:pPr>
              <w:jc w:val="center"/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项目名称</w:t>
            </w:r>
          </w:p>
        </w:tc>
        <w:tc>
          <w:tcPr>
            <w:tcW w:w="2841" w:type="dxa"/>
          </w:tcPr>
          <w:p w14:paraId="0705ED46">
            <w:pPr>
              <w:jc w:val="center"/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申报单位</w:t>
            </w:r>
          </w:p>
        </w:tc>
      </w:tr>
      <w:tr w14:paraId="34F7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  <w:vAlign w:val="center"/>
          </w:tcPr>
          <w:p w14:paraId="5780DBDC">
            <w:pPr>
              <w:jc w:val="center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41" w:type="dxa"/>
            <w:vAlign w:val="center"/>
          </w:tcPr>
          <w:p w14:paraId="2763C629">
            <w:pPr>
              <w:jc w:val="both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工业和信息化部电子第五研究所制造业“四化”转型促进中心</w:t>
            </w:r>
          </w:p>
        </w:tc>
        <w:tc>
          <w:tcPr>
            <w:tcW w:w="2841" w:type="dxa"/>
            <w:vAlign w:val="center"/>
          </w:tcPr>
          <w:p w14:paraId="02AB675B">
            <w:pPr>
              <w:jc w:val="both"/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 w:val="0"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工业和信息化部电子第五研究所</w:t>
            </w:r>
          </w:p>
        </w:tc>
      </w:tr>
    </w:tbl>
    <w:p w14:paraId="0B06458C">
      <w:pPr>
        <w:rPr>
          <w:rStyle w:val="5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CF1042E"/>
    <w:rsid w:val="7E9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2024-11-09T01:50:41Z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AE63C22B529B4F13B54D51D938F860BF_12</vt:lpwstr>
  </property>
</Properties>
</file>