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0FBDB">
      <w:pPr>
        <w:pStyle w:val="3"/>
        <w:spacing w:before="0" w:beforeAutospacing="0" w:after="0" w:afterAutospacing="0" w:line="600" w:lineRule="exact"/>
        <w:jc w:val="left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附件：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ab/>
      </w:r>
      <w:r>
        <w:rPr>
          <w:rFonts w:hint="eastAsia" w:ascii="方正小标宋简体" w:eastAsia="方正小标宋简体"/>
          <w:sz w:val="44"/>
          <w:szCs w:val="44"/>
          <w:lang w:eastAsia="zh-CN"/>
        </w:rPr>
        <w:tab/>
      </w:r>
    </w:p>
    <w:p w14:paraId="7416B171">
      <w:pPr>
        <w:pStyle w:val="3"/>
        <w:spacing w:before="0" w:beforeAutospacing="0" w:after="0" w:afterAutospacing="0" w:line="600" w:lineRule="exact"/>
        <w:ind w:firstLine="880" w:firstLineChars="200"/>
        <w:jc w:val="center"/>
        <w:rPr>
          <w:rFonts w:hint="default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三</w:t>
      </w:r>
      <w:r>
        <w:rPr>
          <w:rFonts w:hint="eastAsia" w:ascii="方正小标宋简体" w:eastAsia="方正小标宋简体"/>
          <w:sz w:val="44"/>
          <w:szCs w:val="44"/>
        </w:rPr>
        <w:t>批东莞市中小企业（纺织服装鞋帽、食品饮料行业）数字化转型咨询诊断项目拟资助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企业名单</w:t>
      </w:r>
    </w:p>
    <w:tbl>
      <w:tblPr>
        <w:tblStyle w:val="5"/>
        <w:tblpPr w:leftFromText="180" w:rightFromText="180" w:vertAnchor="text" w:horzAnchor="page" w:tblpX="1248" w:tblpY="580"/>
        <w:tblOverlap w:val="never"/>
        <w:tblW w:w="146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4194"/>
        <w:gridCol w:w="1339"/>
        <w:gridCol w:w="2741"/>
        <w:gridCol w:w="4459"/>
        <w:gridCol w:w="1389"/>
      </w:tblGrid>
      <w:tr w14:paraId="1EA41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4B6EDC19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4194" w:type="dxa"/>
            <w:vAlign w:val="center"/>
          </w:tcPr>
          <w:p w14:paraId="5D1D84AA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申报单位</w:t>
            </w:r>
          </w:p>
        </w:tc>
        <w:tc>
          <w:tcPr>
            <w:tcW w:w="1339" w:type="dxa"/>
            <w:vAlign w:val="center"/>
          </w:tcPr>
          <w:p w14:paraId="7F9B9270">
            <w:pPr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镇街</w:t>
            </w:r>
          </w:p>
          <w:p w14:paraId="1075C5C1">
            <w:pPr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>园区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741" w:type="dxa"/>
            <w:vAlign w:val="center"/>
          </w:tcPr>
          <w:p w14:paraId="23132232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统一社会信用代码</w:t>
            </w:r>
          </w:p>
        </w:tc>
        <w:tc>
          <w:tcPr>
            <w:tcW w:w="4459" w:type="dxa"/>
            <w:vAlign w:val="center"/>
          </w:tcPr>
          <w:p w14:paraId="53C05ACB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被诊断企业（项目）</w:t>
            </w:r>
          </w:p>
        </w:tc>
        <w:tc>
          <w:tcPr>
            <w:tcW w:w="1389" w:type="dxa"/>
            <w:vAlign w:val="center"/>
          </w:tcPr>
          <w:p w14:paraId="55CD8F26">
            <w:pPr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资金资助（万元）</w:t>
            </w:r>
          </w:p>
        </w:tc>
      </w:tr>
      <w:tr w14:paraId="3632B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11634D8D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194" w:type="dxa"/>
            <w:vMerge w:val="restart"/>
            <w:vAlign w:val="center"/>
          </w:tcPr>
          <w:p w14:paraId="08178AE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东莞交投交通科技有限公司</w:t>
            </w:r>
          </w:p>
        </w:tc>
        <w:tc>
          <w:tcPr>
            <w:tcW w:w="1339" w:type="dxa"/>
            <w:vMerge w:val="restart"/>
            <w:vAlign w:val="center"/>
          </w:tcPr>
          <w:p w14:paraId="5DAF9186"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寮步镇</w:t>
            </w:r>
          </w:p>
        </w:tc>
        <w:tc>
          <w:tcPr>
            <w:tcW w:w="2741" w:type="dxa"/>
            <w:vMerge w:val="restart"/>
            <w:vAlign w:val="center"/>
          </w:tcPr>
          <w:p w14:paraId="1645380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91441900MA52KPQ78J</w:t>
            </w:r>
          </w:p>
        </w:tc>
        <w:tc>
          <w:tcPr>
            <w:tcW w:w="4459" w:type="dxa"/>
            <w:shd w:val="clear" w:color="auto" w:fill="auto"/>
            <w:vAlign w:val="center"/>
          </w:tcPr>
          <w:p w14:paraId="72DBDAD4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广东龙行天下科技有限公司</w:t>
            </w:r>
          </w:p>
        </w:tc>
        <w:tc>
          <w:tcPr>
            <w:tcW w:w="1389" w:type="dxa"/>
            <w:vAlign w:val="center"/>
          </w:tcPr>
          <w:p w14:paraId="616DE8B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44E10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5675E647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hint="default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2</w:t>
            </w:r>
          </w:p>
        </w:tc>
        <w:tc>
          <w:tcPr>
            <w:tcW w:w="4194" w:type="dxa"/>
            <w:vMerge w:val="continue"/>
            <w:vAlign w:val="center"/>
          </w:tcPr>
          <w:p w14:paraId="07B047F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46A720C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3C1EBAB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shd w:val="clear" w:color="auto" w:fill="auto"/>
            <w:vAlign w:val="center"/>
          </w:tcPr>
          <w:p w14:paraId="50221490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东莞市爱玛数控科技有限公司</w:t>
            </w:r>
          </w:p>
        </w:tc>
        <w:tc>
          <w:tcPr>
            <w:tcW w:w="1389" w:type="dxa"/>
            <w:vAlign w:val="center"/>
          </w:tcPr>
          <w:p w14:paraId="10AFF019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365AE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5533A975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hint="default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3</w:t>
            </w:r>
          </w:p>
        </w:tc>
        <w:tc>
          <w:tcPr>
            <w:tcW w:w="4194" w:type="dxa"/>
            <w:vMerge w:val="continue"/>
            <w:vAlign w:val="center"/>
          </w:tcPr>
          <w:p w14:paraId="0E5F207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14DC64F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0FD2D68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shd w:val="clear" w:color="auto" w:fill="auto"/>
            <w:vAlign w:val="center"/>
          </w:tcPr>
          <w:p w14:paraId="28E8B06B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东莞市金旺食品有限公司</w:t>
            </w:r>
          </w:p>
        </w:tc>
        <w:tc>
          <w:tcPr>
            <w:tcW w:w="1389" w:type="dxa"/>
            <w:vAlign w:val="center"/>
          </w:tcPr>
          <w:p w14:paraId="166E484A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5DF4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7AB3FBB9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4</w:t>
            </w:r>
          </w:p>
        </w:tc>
        <w:tc>
          <w:tcPr>
            <w:tcW w:w="4194" w:type="dxa"/>
            <w:vMerge w:val="restart"/>
            <w:vAlign w:val="center"/>
          </w:tcPr>
          <w:p w14:paraId="29FE90E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东莞市东数互联网产业有限公司</w:t>
            </w:r>
          </w:p>
        </w:tc>
        <w:tc>
          <w:tcPr>
            <w:tcW w:w="1339" w:type="dxa"/>
            <w:vMerge w:val="restart"/>
            <w:vAlign w:val="center"/>
          </w:tcPr>
          <w:p w14:paraId="68D9C83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洪梅镇</w:t>
            </w:r>
          </w:p>
        </w:tc>
        <w:tc>
          <w:tcPr>
            <w:tcW w:w="2741" w:type="dxa"/>
            <w:vMerge w:val="restart"/>
            <w:vAlign w:val="center"/>
          </w:tcPr>
          <w:p w14:paraId="5484612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91441900MA7N3U3K13</w:t>
            </w:r>
          </w:p>
        </w:tc>
        <w:tc>
          <w:tcPr>
            <w:tcW w:w="4459" w:type="dxa"/>
            <w:vAlign w:val="center"/>
          </w:tcPr>
          <w:p w14:paraId="7A85454E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东莞市源鑫线业有限公司</w:t>
            </w:r>
          </w:p>
        </w:tc>
        <w:tc>
          <w:tcPr>
            <w:tcW w:w="1389" w:type="dxa"/>
            <w:vAlign w:val="center"/>
          </w:tcPr>
          <w:p w14:paraId="340A95C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7A682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23CBD690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hint="default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5</w:t>
            </w:r>
          </w:p>
        </w:tc>
        <w:tc>
          <w:tcPr>
            <w:tcW w:w="4194" w:type="dxa"/>
            <w:vMerge w:val="continue"/>
            <w:vAlign w:val="center"/>
          </w:tcPr>
          <w:p w14:paraId="7355AEC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42136DD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57D941B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vAlign w:val="center"/>
          </w:tcPr>
          <w:p w14:paraId="4E2146F0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东莞市顺琦手袋实业有限公司</w:t>
            </w:r>
          </w:p>
        </w:tc>
        <w:tc>
          <w:tcPr>
            <w:tcW w:w="1389" w:type="dxa"/>
            <w:vAlign w:val="center"/>
          </w:tcPr>
          <w:p w14:paraId="784AC7AE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52A45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29DBB37A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hint="default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6</w:t>
            </w:r>
          </w:p>
        </w:tc>
        <w:tc>
          <w:tcPr>
            <w:tcW w:w="4194" w:type="dxa"/>
            <w:vMerge w:val="continue"/>
            <w:vAlign w:val="center"/>
          </w:tcPr>
          <w:p w14:paraId="105878C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231D7F3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6AD15AA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vAlign w:val="center"/>
          </w:tcPr>
          <w:p w14:paraId="04378124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广东智益纺织科技有限公司</w:t>
            </w:r>
          </w:p>
        </w:tc>
        <w:tc>
          <w:tcPr>
            <w:tcW w:w="1389" w:type="dxa"/>
            <w:vAlign w:val="center"/>
          </w:tcPr>
          <w:p w14:paraId="400708C4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15AF9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1CEF4C62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hint="default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7</w:t>
            </w:r>
          </w:p>
        </w:tc>
        <w:tc>
          <w:tcPr>
            <w:tcW w:w="4194" w:type="dxa"/>
            <w:vMerge w:val="continue"/>
            <w:vAlign w:val="center"/>
          </w:tcPr>
          <w:p w14:paraId="620FBC21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18A76B4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006A650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vAlign w:val="center"/>
          </w:tcPr>
          <w:p w14:paraId="28E40221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衣针衣线（东莞）制衣有限公司</w:t>
            </w:r>
          </w:p>
        </w:tc>
        <w:tc>
          <w:tcPr>
            <w:tcW w:w="1389" w:type="dxa"/>
            <w:vAlign w:val="center"/>
          </w:tcPr>
          <w:p w14:paraId="33AFD816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22CDE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5072B513">
            <w:pPr>
              <w:pStyle w:val="9"/>
              <w:numPr>
                <w:ilvl w:val="0"/>
                <w:numId w:val="0"/>
              </w:numPr>
              <w:ind w:left="440" w:leftChars="0" w:hanging="44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8</w:t>
            </w:r>
          </w:p>
        </w:tc>
        <w:tc>
          <w:tcPr>
            <w:tcW w:w="4194" w:type="dxa"/>
            <w:vAlign w:val="center"/>
          </w:tcPr>
          <w:p w14:paraId="70A9EED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开普云信息科技股份有限公司</w:t>
            </w:r>
          </w:p>
        </w:tc>
        <w:tc>
          <w:tcPr>
            <w:tcW w:w="1339" w:type="dxa"/>
            <w:vAlign w:val="center"/>
          </w:tcPr>
          <w:p w14:paraId="6B4D690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石龙镇</w:t>
            </w:r>
          </w:p>
        </w:tc>
        <w:tc>
          <w:tcPr>
            <w:tcW w:w="2741" w:type="dxa"/>
            <w:vAlign w:val="center"/>
          </w:tcPr>
          <w:p w14:paraId="20A967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91441900725969484E</w:t>
            </w:r>
          </w:p>
        </w:tc>
        <w:tc>
          <w:tcPr>
            <w:tcW w:w="4459" w:type="dxa"/>
            <w:vAlign w:val="center"/>
          </w:tcPr>
          <w:p w14:paraId="7397C91D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  <w:t>东莞市金益服饰有限公司</w:t>
            </w:r>
          </w:p>
        </w:tc>
        <w:tc>
          <w:tcPr>
            <w:tcW w:w="1389" w:type="dxa"/>
            <w:vAlign w:val="center"/>
          </w:tcPr>
          <w:p w14:paraId="4533BDB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5BCF3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6029CD68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194" w:type="dxa"/>
            <w:vMerge w:val="restart"/>
            <w:vAlign w:val="center"/>
          </w:tcPr>
          <w:p w14:paraId="55F43C2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广东</w:t>
            </w:r>
            <w:r>
              <w:rPr>
                <w:rFonts w:hint="eastAsia" w:ascii="仿宋_GB2312" w:eastAsia="仿宋_GB2312"/>
                <w:sz w:val="28"/>
                <w:szCs w:val="28"/>
              </w:rPr>
              <w:t>先知大数据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股份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8"/>
                <w:szCs w:val="28"/>
              </w:rPr>
              <w:t>有限公司</w:t>
            </w:r>
          </w:p>
        </w:tc>
        <w:tc>
          <w:tcPr>
            <w:tcW w:w="1339" w:type="dxa"/>
            <w:vMerge w:val="restart"/>
            <w:vAlign w:val="center"/>
          </w:tcPr>
          <w:p w14:paraId="0F3C9A51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东城街道</w:t>
            </w:r>
          </w:p>
        </w:tc>
        <w:tc>
          <w:tcPr>
            <w:tcW w:w="2741" w:type="dxa"/>
            <w:vMerge w:val="restart"/>
            <w:vAlign w:val="center"/>
          </w:tcPr>
          <w:p w14:paraId="55007B5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91441900MA51F20K8D</w:t>
            </w:r>
          </w:p>
        </w:tc>
        <w:tc>
          <w:tcPr>
            <w:tcW w:w="4459" w:type="dxa"/>
            <w:shd w:val="clear" w:color="auto" w:fill="auto"/>
            <w:vAlign w:val="center"/>
          </w:tcPr>
          <w:p w14:paraId="14B3507B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东莞里国服装有限公司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481D1ECF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33E1A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2B67F00E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194" w:type="dxa"/>
            <w:vMerge w:val="continue"/>
            <w:vAlign w:val="center"/>
          </w:tcPr>
          <w:p w14:paraId="5581368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320A714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0F88C736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shd w:val="clear" w:color="auto" w:fill="auto"/>
            <w:vAlign w:val="center"/>
          </w:tcPr>
          <w:p w14:paraId="228F0784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东莞市金隆丰纺织有限公司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43CA8E05">
            <w:pPr>
              <w:jc w:val="center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</w:tr>
      <w:tr w14:paraId="3218F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0F94F73F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4194" w:type="dxa"/>
            <w:vMerge w:val="restart"/>
            <w:vAlign w:val="center"/>
          </w:tcPr>
          <w:p w14:paraId="539787C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维拓工业软件（东莞）有限公司</w:t>
            </w:r>
          </w:p>
        </w:tc>
        <w:tc>
          <w:tcPr>
            <w:tcW w:w="1339" w:type="dxa"/>
            <w:vMerge w:val="restart"/>
            <w:vAlign w:val="center"/>
          </w:tcPr>
          <w:p w14:paraId="72D53D7F">
            <w:pPr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松山湖</w:t>
            </w:r>
          </w:p>
        </w:tc>
        <w:tc>
          <w:tcPr>
            <w:tcW w:w="2741" w:type="dxa"/>
            <w:vMerge w:val="restart"/>
            <w:vAlign w:val="center"/>
          </w:tcPr>
          <w:p w14:paraId="0EE09E3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91441900MAD6G8GP18</w:t>
            </w:r>
          </w:p>
        </w:tc>
        <w:tc>
          <w:tcPr>
            <w:tcW w:w="4459" w:type="dxa"/>
            <w:shd w:val="clear" w:color="auto" w:fill="auto"/>
            <w:vAlign w:val="center"/>
          </w:tcPr>
          <w:p w14:paraId="5E19E0BD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广东百味佳味业科技股份有限公司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633949D1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05E8F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5F052A4D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4194" w:type="dxa"/>
            <w:vMerge w:val="continue"/>
            <w:vAlign w:val="center"/>
          </w:tcPr>
          <w:p w14:paraId="451021D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038E6FF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10B3DFE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shd w:val="clear" w:color="auto" w:fill="auto"/>
            <w:vAlign w:val="center"/>
          </w:tcPr>
          <w:p w14:paraId="3F06811A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广东广益科技实业有限公司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71B0C54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  <w:tr w14:paraId="5CB0C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Align w:val="center"/>
          </w:tcPr>
          <w:p w14:paraId="2CE2FA7E">
            <w:pPr>
              <w:pStyle w:val="9"/>
              <w:numPr>
                <w:ilvl w:val="0"/>
                <w:numId w:val="0"/>
              </w:numPr>
              <w:ind w:leftChars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4194" w:type="dxa"/>
            <w:vMerge w:val="continue"/>
            <w:vAlign w:val="center"/>
          </w:tcPr>
          <w:p w14:paraId="3148C6F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39" w:type="dxa"/>
            <w:vMerge w:val="continue"/>
            <w:vAlign w:val="center"/>
          </w:tcPr>
          <w:p w14:paraId="3E9BE1A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2741" w:type="dxa"/>
            <w:vMerge w:val="continue"/>
            <w:vAlign w:val="center"/>
          </w:tcPr>
          <w:p w14:paraId="0273C065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459" w:type="dxa"/>
            <w:shd w:val="clear" w:color="auto" w:fill="auto"/>
            <w:vAlign w:val="center"/>
          </w:tcPr>
          <w:p w14:paraId="38AB6CCF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东莞市经纬箱包辅料有限公司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6C77E588"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</w:t>
            </w:r>
          </w:p>
        </w:tc>
      </w:tr>
    </w:tbl>
    <w:p w14:paraId="7715EC74">
      <w:pPr>
        <w:rPr>
          <w:rFonts w:ascii="仿宋_GB2312" w:eastAsia="仿宋_GB2312"/>
          <w:sz w:val="32"/>
          <w:szCs w:val="32"/>
        </w:rPr>
      </w:pPr>
    </w:p>
    <w:sectPr>
      <w:pgSz w:w="16838" w:h="11906" w:orient="landscape"/>
      <w:pgMar w:top="1406" w:right="1383" w:bottom="499" w:left="13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NjI1MzFmMjAxMGFkMzJiMWM3YWUyOTIwZGFmYTcifQ=="/>
  </w:docVars>
  <w:rsids>
    <w:rsidRoot w:val="0047162D"/>
    <w:rsid w:val="00093C21"/>
    <w:rsid w:val="00312D58"/>
    <w:rsid w:val="00427786"/>
    <w:rsid w:val="004526AA"/>
    <w:rsid w:val="0047162D"/>
    <w:rsid w:val="00665D59"/>
    <w:rsid w:val="0093569D"/>
    <w:rsid w:val="00956312"/>
    <w:rsid w:val="00BE7723"/>
    <w:rsid w:val="00C96B88"/>
    <w:rsid w:val="00E52D76"/>
    <w:rsid w:val="00FD7E56"/>
    <w:rsid w:val="094367DD"/>
    <w:rsid w:val="12265B13"/>
    <w:rsid w:val="1C011A73"/>
    <w:rsid w:val="1ED43B9B"/>
    <w:rsid w:val="23CB0D5C"/>
    <w:rsid w:val="2AD31CF6"/>
    <w:rsid w:val="2F7F566D"/>
    <w:rsid w:val="36853990"/>
    <w:rsid w:val="3A427753"/>
    <w:rsid w:val="3B214B67"/>
    <w:rsid w:val="4276480C"/>
    <w:rsid w:val="42954C82"/>
    <w:rsid w:val="461B4245"/>
    <w:rsid w:val="493D634C"/>
    <w:rsid w:val="5DD53B8C"/>
    <w:rsid w:val="5FA77015"/>
    <w:rsid w:val="6AA1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日期 字符"/>
    <w:basedOn w:val="6"/>
    <w:link w:val="2"/>
    <w:semiHidden/>
    <w:qFormat/>
    <w:uiPriority w:val="99"/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353</Words>
  <Characters>442</Characters>
  <Lines>6</Lines>
  <Paragraphs>1</Paragraphs>
  <TotalTime>13</TotalTime>
  <ScaleCrop>false</ScaleCrop>
  <LinksUpToDate>false</LinksUpToDate>
  <CharactersWithSpaces>444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2024-08-01T06:17:00Z</dcterms:created>
  <dc:creator>Mr Li</dc:creator>
  <cp:lastModifiedBy>celia</cp:lastModifiedBy>
  <dcterms:modified xsi:type="dcterms:W3CDTF">2024-12-10T06:54:14Z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A61744EBDF9447E896262354399629B5_12</vt:lpwstr>
  </property>
</Properties>
</file>