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96B2CC">
      <w:pPr>
        <w:rPr>
          <w:rFonts w:hint="eastAsia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lang w:eastAsia="zh-CN"/>
        </w:rPr>
        <w:t>附件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1</w:t>
      </w:r>
    </w:p>
    <w:p w14:paraId="28C77ED5">
      <w:pPr>
        <w:rPr>
          <w:rFonts w:hint="eastAsia" w:ascii="宋体" w:hAnsi="宋体" w:eastAsia="宋体" w:cs="宋体"/>
          <w:sz w:val="24"/>
          <w:szCs w:val="32"/>
        </w:rPr>
      </w:pPr>
    </w:p>
    <w:p w14:paraId="409B4A98">
      <w:pPr>
        <w:jc w:val="center"/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  <w:t>2024年茂名市专精特新中小企业拟认定名单</w:t>
      </w:r>
    </w:p>
    <w:p w14:paraId="4C9AF7C0">
      <w:pPr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417"/>
        <w:gridCol w:w="2551"/>
        <w:gridCol w:w="4422"/>
      </w:tblGrid>
      <w:tr w14:paraId="1FCDA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1417" w:type="dxa"/>
            <w:vAlign w:val="center"/>
          </w:tcPr>
          <w:p w14:paraId="49E8677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551" w:type="dxa"/>
            <w:vAlign w:val="center"/>
          </w:tcPr>
          <w:p w14:paraId="791F409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所在区域</w:t>
            </w:r>
          </w:p>
        </w:tc>
        <w:tc>
          <w:tcPr>
            <w:tcW w:w="4422" w:type="dxa"/>
            <w:vAlign w:val="center"/>
          </w:tcPr>
          <w:p w14:paraId="0C0DAA1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企业名称</w:t>
            </w:r>
          </w:p>
        </w:tc>
      </w:tr>
      <w:tr w14:paraId="0819D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3C4643D9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551" w:type="dxa"/>
            <w:vAlign w:val="center"/>
          </w:tcPr>
          <w:p w14:paraId="58371AC4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茂南区</w:t>
            </w:r>
          </w:p>
        </w:tc>
        <w:tc>
          <w:tcPr>
            <w:tcW w:w="4422" w:type="dxa"/>
            <w:vAlign w:val="center"/>
          </w:tcPr>
          <w:p w14:paraId="5BA26D5A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茂名市昌达饲料厂有限公司</w:t>
            </w:r>
          </w:p>
        </w:tc>
      </w:tr>
      <w:tr w14:paraId="0DC47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57D1B62E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551" w:type="dxa"/>
            <w:vAlign w:val="center"/>
          </w:tcPr>
          <w:p w14:paraId="770CBADC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茂南区</w:t>
            </w:r>
          </w:p>
        </w:tc>
        <w:tc>
          <w:tcPr>
            <w:tcW w:w="4422" w:type="dxa"/>
            <w:vAlign w:val="center"/>
          </w:tcPr>
          <w:p w14:paraId="09A03CD0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茂名市交通设计院有限公司</w:t>
            </w:r>
          </w:p>
        </w:tc>
      </w:tr>
      <w:tr w14:paraId="60D6C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5F412636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2551" w:type="dxa"/>
            <w:vAlign w:val="center"/>
          </w:tcPr>
          <w:p w14:paraId="5DCE8E44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茂南区</w:t>
            </w:r>
          </w:p>
        </w:tc>
        <w:tc>
          <w:tcPr>
            <w:tcW w:w="4422" w:type="dxa"/>
            <w:vAlign w:val="center"/>
          </w:tcPr>
          <w:p w14:paraId="07F62583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茂名众和国颂水处理技术有限公司</w:t>
            </w:r>
          </w:p>
        </w:tc>
      </w:tr>
      <w:tr w14:paraId="7FF4E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702C5D6B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2551" w:type="dxa"/>
            <w:vAlign w:val="center"/>
          </w:tcPr>
          <w:p w14:paraId="1ACC4A96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茂南区</w:t>
            </w:r>
          </w:p>
        </w:tc>
        <w:tc>
          <w:tcPr>
            <w:tcW w:w="4422" w:type="dxa"/>
            <w:vAlign w:val="center"/>
          </w:tcPr>
          <w:p w14:paraId="6759D2B3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广东西南石化装备有限公司</w:t>
            </w:r>
          </w:p>
        </w:tc>
      </w:tr>
      <w:tr w14:paraId="4150F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466E044C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2551" w:type="dxa"/>
            <w:vAlign w:val="center"/>
          </w:tcPr>
          <w:p w14:paraId="70AAE55E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电白区</w:t>
            </w:r>
          </w:p>
        </w:tc>
        <w:tc>
          <w:tcPr>
            <w:tcW w:w="4422" w:type="dxa"/>
            <w:vAlign w:val="center"/>
          </w:tcPr>
          <w:p w14:paraId="49293AE3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茂名华美实业有限公司</w:t>
            </w:r>
          </w:p>
        </w:tc>
      </w:tr>
      <w:tr w14:paraId="4DBCC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434213CB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2551" w:type="dxa"/>
            <w:vAlign w:val="center"/>
          </w:tcPr>
          <w:p w14:paraId="6AD97455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电白区</w:t>
            </w:r>
          </w:p>
        </w:tc>
        <w:tc>
          <w:tcPr>
            <w:tcW w:w="4422" w:type="dxa"/>
            <w:vAlign w:val="center"/>
          </w:tcPr>
          <w:p w14:paraId="1022C7B6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茂名市竣冠新型材料有限公司</w:t>
            </w:r>
          </w:p>
        </w:tc>
      </w:tr>
      <w:tr w14:paraId="7CF13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00B2A5B3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2551" w:type="dxa"/>
            <w:vAlign w:val="center"/>
          </w:tcPr>
          <w:p w14:paraId="34A6BAE0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电白区</w:t>
            </w:r>
          </w:p>
        </w:tc>
        <w:tc>
          <w:tcPr>
            <w:tcW w:w="4422" w:type="dxa"/>
            <w:vAlign w:val="center"/>
          </w:tcPr>
          <w:p w14:paraId="78B68B22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广东华东新电缆有限公司</w:t>
            </w:r>
          </w:p>
        </w:tc>
      </w:tr>
      <w:tr w14:paraId="02CCD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27AB635F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2551" w:type="dxa"/>
            <w:vAlign w:val="center"/>
          </w:tcPr>
          <w:p w14:paraId="0FFD8BB4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高新区</w:t>
            </w:r>
          </w:p>
        </w:tc>
        <w:tc>
          <w:tcPr>
            <w:tcW w:w="4422" w:type="dxa"/>
            <w:vAlign w:val="center"/>
          </w:tcPr>
          <w:p w14:paraId="749F4A76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茂名市鸿信精细化工有限公司</w:t>
            </w:r>
          </w:p>
        </w:tc>
      </w:tr>
      <w:tr w14:paraId="22CE6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783F03E7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2551" w:type="dxa"/>
            <w:vAlign w:val="center"/>
          </w:tcPr>
          <w:p w14:paraId="302F1059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高新区</w:t>
            </w:r>
          </w:p>
        </w:tc>
        <w:tc>
          <w:tcPr>
            <w:tcW w:w="4422" w:type="dxa"/>
            <w:vAlign w:val="center"/>
          </w:tcPr>
          <w:p w14:paraId="77B48A25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茂名市科达化工有限公司</w:t>
            </w:r>
          </w:p>
        </w:tc>
      </w:tr>
      <w:tr w14:paraId="68B1F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76E4E33C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2551" w:type="dxa"/>
            <w:vAlign w:val="center"/>
          </w:tcPr>
          <w:p w14:paraId="376A9E19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高新区</w:t>
            </w:r>
          </w:p>
        </w:tc>
        <w:tc>
          <w:tcPr>
            <w:tcW w:w="4422" w:type="dxa"/>
            <w:vAlign w:val="center"/>
          </w:tcPr>
          <w:p w14:paraId="05DFCB3F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广东信澳化肥有限公司</w:t>
            </w:r>
          </w:p>
        </w:tc>
      </w:tr>
      <w:tr w14:paraId="7F4E8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024B65EF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2551" w:type="dxa"/>
            <w:vAlign w:val="center"/>
          </w:tcPr>
          <w:p w14:paraId="3DD8185B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高新区</w:t>
            </w:r>
          </w:p>
        </w:tc>
        <w:tc>
          <w:tcPr>
            <w:tcW w:w="4422" w:type="dxa"/>
            <w:vAlign w:val="center"/>
          </w:tcPr>
          <w:p w14:paraId="5118F83C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茂名市美达供应链有限公司</w:t>
            </w:r>
          </w:p>
        </w:tc>
      </w:tr>
      <w:tr w14:paraId="17498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07A0E9DE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2551" w:type="dxa"/>
            <w:vAlign w:val="center"/>
          </w:tcPr>
          <w:p w14:paraId="599FF51D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化州市</w:t>
            </w:r>
          </w:p>
        </w:tc>
        <w:tc>
          <w:tcPr>
            <w:tcW w:w="4422" w:type="dxa"/>
            <w:vAlign w:val="center"/>
          </w:tcPr>
          <w:p w14:paraId="1FF561C4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甸硕水产科技（化州）有限公司</w:t>
            </w:r>
          </w:p>
        </w:tc>
      </w:tr>
      <w:tr w14:paraId="1AE11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3C58D393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2551" w:type="dxa"/>
            <w:vAlign w:val="center"/>
          </w:tcPr>
          <w:p w14:paraId="365ACADC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信宜市</w:t>
            </w:r>
          </w:p>
        </w:tc>
        <w:tc>
          <w:tcPr>
            <w:tcW w:w="4422" w:type="dxa"/>
            <w:vAlign w:val="center"/>
          </w:tcPr>
          <w:p w14:paraId="0F33CFB9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信宜市金方子生物科技有限公司</w:t>
            </w:r>
          </w:p>
        </w:tc>
      </w:tr>
      <w:tr w14:paraId="58A5C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6E1942CA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14</w:t>
            </w:r>
          </w:p>
        </w:tc>
        <w:tc>
          <w:tcPr>
            <w:tcW w:w="2551" w:type="dxa"/>
            <w:vAlign w:val="center"/>
          </w:tcPr>
          <w:p w14:paraId="5CFB88CB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信宜市</w:t>
            </w:r>
          </w:p>
        </w:tc>
        <w:tc>
          <w:tcPr>
            <w:tcW w:w="4422" w:type="dxa"/>
            <w:vAlign w:val="center"/>
          </w:tcPr>
          <w:p w14:paraId="7E7E099B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广东高山动物药业有限公司</w:t>
            </w:r>
          </w:p>
        </w:tc>
      </w:tr>
      <w:tr w14:paraId="1C62A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3C8272DA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15</w:t>
            </w:r>
          </w:p>
        </w:tc>
        <w:tc>
          <w:tcPr>
            <w:tcW w:w="2551" w:type="dxa"/>
            <w:vAlign w:val="center"/>
          </w:tcPr>
          <w:p w14:paraId="6055A1E3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信宜市</w:t>
            </w:r>
          </w:p>
        </w:tc>
        <w:tc>
          <w:tcPr>
            <w:tcW w:w="4422" w:type="dxa"/>
            <w:vAlign w:val="center"/>
          </w:tcPr>
          <w:p w14:paraId="04775A3E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信宜市中为电子有限公司</w:t>
            </w:r>
          </w:p>
        </w:tc>
      </w:tr>
      <w:tr w14:paraId="4E16E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7F0C1168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16</w:t>
            </w:r>
          </w:p>
        </w:tc>
        <w:tc>
          <w:tcPr>
            <w:tcW w:w="2551" w:type="dxa"/>
            <w:vAlign w:val="center"/>
          </w:tcPr>
          <w:p w14:paraId="28FED095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高州</w:t>
            </w:r>
          </w:p>
        </w:tc>
        <w:tc>
          <w:tcPr>
            <w:tcW w:w="4422" w:type="dxa"/>
            <w:vAlign w:val="center"/>
          </w:tcPr>
          <w:p w14:paraId="0313110B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中正信达建设工程（广东）有限公司</w:t>
            </w:r>
          </w:p>
        </w:tc>
      </w:tr>
      <w:tr w14:paraId="31A7D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158FDD34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17</w:t>
            </w:r>
          </w:p>
        </w:tc>
        <w:tc>
          <w:tcPr>
            <w:tcW w:w="2551" w:type="dxa"/>
            <w:vAlign w:val="center"/>
          </w:tcPr>
          <w:p w14:paraId="1F36A0E3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高州</w:t>
            </w:r>
          </w:p>
        </w:tc>
        <w:tc>
          <w:tcPr>
            <w:tcW w:w="4422" w:type="dxa"/>
            <w:vAlign w:val="center"/>
          </w:tcPr>
          <w:p w14:paraId="5F49D108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广东鑫大公路材料有限公司</w:t>
            </w:r>
          </w:p>
        </w:tc>
      </w:tr>
      <w:tr w14:paraId="4E7E7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2F967786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18</w:t>
            </w:r>
          </w:p>
        </w:tc>
        <w:tc>
          <w:tcPr>
            <w:tcW w:w="2551" w:type="dxa"/>
            <w:vAlign w:val="center"/>
          </w:tcPr>
          <w:p w14:paraId="0F7872CE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高州</w:t>
            </w:r>
          </w:p>
        </w:tc>
        <w:tc>
          <w:tcPr>
            <w:tcW w:w="4422" w:type="dxa"/>
            <w:vAlign w:val="center"/>
          </w:tcPr>
          <w:p w14:paraId="6EC98832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广东浩田农业发展有限公司</w:t>
            </w:r>
          </w:p>
        </w:tc>
      </w:tr>
      <w:tr w14:paraId="34DF2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3E23B243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19</w:t>
            </w:r>
          </w:p>
        </w:tc>
        <w:tc>
          <w:tcPr>
            <w:tcW w:w="2551" w:type="dxa"/>
            <w:vAlign w:val="center"/>
          </w:tcPr>
          <w:p w14:paraId="51562ED1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高州</w:t>
            </w:r>
          </w:p>
        </w:tc>
        <w:tc>
          <w:tcPr>
            <w:tcW w:w="4422" w:type="dxa"/>
            <w:vAlign w:val="center"/>
          </w:tcPr>
          <w:p w14:paraId="3E81A5C4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高州市荣成体育用品有限公司</w:t>
            </w:r>
          </w:p>
        </w:tc>
      </w:tr>
      <w:tr w14:paraId="3B0D9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6E7ECA97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20</w:t>
            </w:r>
          </w:p>
        </w:tc>
        <w:tc>
          <w:tcPr>
            <w:tcW w:w="2551" w:type="dxa"/>
            <w:vAlign w:val="center"/>
          </w:tcPr>
          <w:p w14:paraId="7A7C9EFA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高州</w:t>
            </w:r>
          </w:p>
        </w:tc>
        <w:tc>
          <w:tcPr>
            <w:tcW w:w="4422" w:type="dxa"/>
            <w:vAlign w:val="center"/>
          </w:tcPr>
          <w:p w14:paraId="45525D5E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广东生命一号药业股份有限公司</w:t>
            </w:r>
          </w:p>
        </w:tc>
      </w:tr>
      <w:tr w14:paraId="64A9E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633957B4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21</w:t>
            </w:r>
          </w:p>
        </w:tc>
        <w:tc>
          <w:tcPr>
            <w:tcW w:w="2551" w:type="dxa"/>
            <w:vAlign w:val="center"/>
          </w:tcPr>
          <w:p w14:paraId="3C579D3D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高州</w:t>
            </w:r>
          </w:p>
        </w:tc>
        <w:tc>
          <w:tcPr>
            <w:tcW w:w="4422" w:type="dxa"/>
            <w:vAlign w:val="center"/>
          </w:tcPr>
          <w:p w14:paraId="1E006A98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高州市冠誉新材料织造有限公司</w:t>
            </w:r>
            <w:bookmarkStart w:id="0" w:name="_GoBack"/>
            <w:bookmarkEnd w:id="0"/>
          </w:p>
        </w:tc>
      </w:tr>
    </w:tbl>
    <w:p w14:paraId="6D54D7D9">
      <w:pPr>
        <w:rPr>
          <w:rFonts w:hint="eastAsia" w:ascii="宋体" w:hAnsi="宋体" w:eastAsia="宋体" w:cs="宋体"/>
          <w:sz w:val="24"/>
          <w:szCs w:val="32"/>
          <w:lang w:val="en-US" w:eastAsia="zh-CN"/>
        </w:rPr>
      </w:pPr>
    </w:p>
    <w:p w14:paraId="08F13DD7">
      <w:pPr>
        <w:rPr>
          <w:rFonts w:hint="default" w:ascii="宋体" w:hAnsi="宋体" w:eastAsia="宋体" w:cs="宋体"/>
          <w:sz w:val="24"/>
          <w:szCs w:val="32"/>
          <w:lang w:val="en-US" w:eastAsia="zh-CN"/>
        </w:rPr>
      </w:pPr>
    </w:p>
    <w:p w14:paraId="66B43017">
      <w:pPr>
        <w:rPr>
          <w:rFonts w:hint="eastAsia" w:ascii="宋体" w:hAnsi="宋体" w:eastAsia="宋体" w:cs="宋体"/>
          <w:sz w:val="24"/>
          <w:szCs w:val="32"/>
        </w:rPr>
      </w:pPr>
    </w:p>
    <w:p w14:paraId="75413D81">
      <w:pPr>
        <w:rPr>
          <w:rFonts w:hint="eastAsia" w:ascii="宋体" w:hAnsi="宋体" w:eastAsia="宋体" w:cs="宋体"/>
          <w:sz w:val="24"/>
          <w:szCs w:val="32"/>
        </w:rPr>
      </w:pPr>
    </w:p>
    <w:p w14:paraId="706A3F8E">
      <w:pPr>
        <w:rPr>
          <w:rFonts w:hint="eastAsia" w:ascii="宋体" w:hAnsi="宋体" w:eastAsia="宋体" w:cs="宋体"/>
          <w:sz w:val="24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970AA6"/>
    <w:rsid w:val="4CEC4A57"/>
    <w:rsid w:val="6ECB6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2025-02-06T08:00:41Z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eyJoZGlkIjoiZmVlY2E5OTE4NzUxMWUwMzY0ODdmZWFiYTc1NTBhOTMiLCJ1c2VySWQiOiI0NzM0MDM2MDcifQ==</vt:lpwstr>
  </property>
  <property fmtid="{D5CDD505-2E9C-101B-9397-08002B2CF9AE}" pid="4" name="ICV">
    <vt:lpwstr>DFB94AE3851A40D9B5B602B4D31280A2_12</vt:lpwstr>
  </property>
</Properties>
</file>