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480" w:lineRule="exact"/>
        <w:rPr>
          <w:rFonts w:hint="default" w:ascii="Times New Roman" w:hAnsi="Times New Roman" w:eastAsia="黑体" w:cs="Times New Roman"/>
          <w:sz w:val="32"/>
          <w:szCs w:val="32"/>
        </w:rPr>
      </w:pPr>
      <w:r>
        <w:rPr>
          <w:rFonts w:hint="default" w:ascii="Times New Roman" w:hAnsi="Times New Roman" w:eastAsia="黑体" w:cs="Times New Roman"/>
          <w:sz w:val="32"/>
          <w:szCs w:val="32"/>
        </w:rPr>
        <w:t>附件</w:t>
      </w:r>
    </w:p>
    <w:p>
      <w:pPr>
        <w:keepNext w:val="0"/>
        <w:keepLines w:val="0"/>
        <w:pageBreakBefore w:val="0"/>
        <w:kinsoku/>
        <w:wordWrap/>
        <w:overflowPunct/>
        <w:topLinePunct w:val="0"/>
        <w:autoSpaceDE/>
        <w:autoSpaceDN/>
        <w:bidi w:val="0"/>
        <w:adjustRightInd/>
        <w:snapToGrid/>
        <w:spacing w:line="480" w:lineRule="exact"/>
        <w:rPr>
          <w:rFonts w:hint="default" w:ascii="Times New Roman" w:hAnsi="Times New Roman" w:eastAsia="经典黑体简" w:cs="Times New Roman"/>
          <w:sz w:val="32"/>
          <w:szCs w:val="32"/>
        </w:rPr>
      </w:pPr>
    </w:p>
    <w:p>
      <w:pPr>
        <w:keepNext w:val="0"/>
        <w:keepLines w:val="0"/>
        <w:pageBreakBefore w:val="0"/>
        <w:kinsoku/>
        <w:wordWrap/>
        <w:overflowPunct/>
        <w:topLinePunct w:val="0"/>
        <w:autoSpaceDE/>
        <w:autoSpaceDN/>
        <w:bidi w:val="0"/>
        <w:adjustRightInd/>
        <w:snapToGrid/>
        <w:spacing w:line="480" w:lineRule="exact"/>
        <w:jc w:val="center"/>
        <w:rPr>
          <w:rFonts w:hint="default" w:ascii="Times New Roman" w:hAnsi="Times New Roman" w:eastAsia="方正小标宋简体" w:cs="Times New Roman"/>
          <w:sz w:val="44"/>
          <w:szCs w:val="32"/>
          <w14:ligatures w14:val="none"/>
        </w:rPr>
      </w:pPr>
      <w:r>
        <w:rPr>
          <w:rFonts w:hint="default" w:ascii="Times New Roman" w:hAnsi="Times New Roman" w:eastAsia="方正小标宋简体" w:cs="Times New Roman"/>
          <w:sz w:val="44"/>
          <w:szCs w:val="32"/>
          <w14:ligatures w14:val="none"/>
        </w:rPr>
        <w:t>202</w:t>
      </w:r>
      <w:r>
        <w:rPr>
          <w:rFonts w:hint="default" w:ascii="Times New Roman" w:hAnsi="Times New Roman" w:eastAsia="方正小标宋简体" w:cs="Times New Roman"/>
          <w:sz w:val="44"/>
          <w:szCs w:val="32"/>
          <w:lang w:val="en-US" w:eastAsia="zh-CN"/>
          <w14:ligatures w14:val="none"/>
        </w:rPr>
        <w:t>5</w:t>
      </w:r>
      <w:r>
        <w:rPr>
          <w:rFonts w:hint="default" w:ascii="Times New Roman" w:hAnsi="Times New Roman" w:eastAsia="方正小标宋简体" w:cs="Times New Roman"/>
          <w:sz w:val="44"/>
          <w:szCs w:val="32"/>
          <w14:ligatures w14:val="none"/>
        </w:rPr>
        <w:t>年第一批东莞市中小企业数字化转型城市试点专项资金中小企业数字化改造项目（纺织服装鞋帽、食品饮料行业）资助资金明细表</w:t>
      </w:r>
    </w:p>
    <w:p>
      <w:pPr>
        <w:keepNext w:val="0"/>
        <w:keepLines w:val="0"/>
        <w:pageBreakBefore w:val="0"/>
        <w:kinsoku/>
        <w:wordWrap/>
        <w:overflowPunct/>
        <w:topLinePunct w:val="0"/>
        <w:autoSpaceDE/>
        <w:autoSpaceDN/>
        <w:bidi w:val="0"/>
        <w:adjustRightInd/>
        <w:snapToGrid/>
        <w:spacing w:line="480" w:lineRule="exact"/>
        <w:jc w:val="right"/>
        <w:rPr>
          <w:rFonts w:hint="eastAsia" w:ascii="楷体_GB2312" w:hAnsi="楷体_GB2312" w:eastAsia="楷体_GB2312" w:cs="楷体_GB2312"/>
          <w:sz w:val="28"/>
          <w:szCs w:val="28"/>
          <w14:ligatures w14:val="none"/>
        </w:rPr>
      </w:pPr>
      <w:r>
        <w:rPr>
          <w:rFonts w:hint="eastAsia" w:ascii="楷体_GB2312" w:hAnsi="楷体_GB2312" w:eastAsia="楷体_GB2312" w:cs="楷体_GB2312"/>
          <w:sz w:val="28"/>
          <w:szCs w:val="28"/>
          <w14:ligatures w14:val="none"/>
        </w:rPr>
        <w:t>单位：万元</w:t>
      </w:r>
    </w:p>
    <w:tbl>
      <w:tblPr>
        <w:tblStyle w:val="5"/>
        <w:tblW w:w="1456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0"/>
        <w:gridCol w:w="3938"/>
        <w:gridCol w:w="3093"/>
        <w:gridCol w:w="2063"/>
        <w:gridCol w:w="1350"/>
        <w:gridCol w:w="1500"/>
        <w:gridCol w:w="17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exact"/>
          <w:jc w:val="center"/>
        </w:trPr>
        <w:tc>
          <w:tcPr>
            <w:tcW w:w="900" w:type="dxa"/>
            <w:vAlign w:val="center"/>
          </w:tcPr>
          <w:p>
            <w:pPr>
              <w:keepNext w:val="0"/>
              <w:keepLines w:val="0"/>
              <w:pageBreakBefore w:val="0"/>
              <w:widowControl/>
              <w:kinsoku/>
              <w:wordWrap/>
              <w:overflowPunct/>
              <w:topLinePunct w:val="0"/>
              <w:autoSpaceDE/>
              <w:autoSpaceDN/>
              <w:bidi w:val="0"/>
              <w:adjustRightInd/>
              <w:snapToGrid/>
              <w:spacing w:line="480" w:lineRule="exact"/>
              <w:jc w:val="center"/>
              <w:textAlignment w:val="center"/>
              <w:rPr>
                <w:rFonts w:hint="eastAsia" w:ascii="黑体" w:hAnsi="黑体" w:eastAsia="黑体" w:cs="黑体"/>
                <w:b w:val="0"/>
                <w:bCs w:val="0"/>
                <w:sz w:val="28"/>
                <w:szCs w:val="28"/>
              </w:rPr>
            </w:pPr>
            <w:r>
              <w:rPr>
                <w:rFonts w:hint="eastAsia" w:ascii="黑体" w:hAnsi="黑体" w:eastAsia="黑体" w:cs="黑体"/>
                <w:b w:val="0"/>
                <w:bCs w:val="0"/>
                <w:color w:val="000000"/>
                <w:kern w:val="0"/>
                <w:sz w:val="28"/>
                <w:szCs w:val="28"/>
                <w:lang w:bidi="ar"/>
              </w:rPr>
              <w:t>序号</w:t>
            </w:r>
          </w:p>
        </w:tc>
        <w:tc>
          <w:tcPr>
            <w:tcW w:w="3938" w:type="dxa"/>
            <w:vAlign w:val="center"/>
          </w:tcPr>
          <w:p>
            <w:pPr>
              <w:keepNext w:val="0"/>
              <w:keepLines w:val="0"/>
              <w:pageBreakBefore w:val="0"/>
              <w:widowControl/>
              <w:kinsoku/>
              <w:wordWrap/>
              <w:overflowPunct/>
              <w:topLinePunct w:val="0"/>
              <w:autoSpaceDE/>
              <w:autoSpaceDN/>
              <w:bidi w:val="0"/>
              <w:adjustRightInd/>
              <w:snapToGrid/>
              <w:spacing w:line="480" w:lineRule="exact"/>
              <w:jc w:val="center"/>
              <w:textAlignment w:val="center"/>
              <w:rPr>
                <w:rFonts w:hint="eastAsia" w:ascii="黑体" w:hAnsi="黑体" w:eastAsia="黑体" w:cs="黑体"/>
                <w:b w:val="0"/>
                <w:bCs w:val="0"/>
                <w:sz w:val="28"/>
                <w:szCs w:val="28"/>
              </w:rPr>
            </w:pPr>
            <w:r>
              <w:rPr>
                <w:rFonts w:hint="eastAsia" w:ascii="黑体" w:hAnsi="黑体" w:eastAsia="黑体" w:cs="黑体"/>
                <w:b w:val="0"/>
                <w:bCs w:val="0"/>
                <w:color w:val="000000"/>
                <w:kern w:val="0"/>
                <w:sz w:val="28"/>
                <w:szCs w:val="28"/>
                <w:lang w:bidi="ar"/>
              </w:rPr>
              <w:t>企业</w:t>
            </w:r>
          </w:p>
        </w:tc>
        <w:tc>
          <w:tcPr>
            <w:tcW w:w="3093" w:type="dxa"/>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黑体" w:hAnsi="黑体" w:eastAsia="黑体" w:cs="黑体"/>
                <w:b w:val="0"/>
                <w:bCs w:val="0"/>
                <w:color w:val="000000"/>
                <w:kern w:val="0"/>
                <w:sz w:val="28"/>
                <w:szCs w:val="28"/>
                <w:lang w:bidi="ar"/>
              </w:rPr>
            </w:pPr>
            <w:r>
              <w:rPr>
                <w:rFonts w:hint="eastAsia" w:ascii="黑体" w:hAnsi="黑体" w:eastAsia="黑体" w:cs="黑体"/>
                <w:b w:val="0"/>
                <w:bCs w:val="0"/>
                <w:i w:val="0"/>
                <w:iCs w:val="0"/>
                <w:color w:val="000000"/>
                <w:kern w:val="0"/>
                <w:sz w:val="28"/>
                <w:szCs w:val="28"/>
                <w:u w:val="none"/>
                <w:lang w:val="en-US" w:eastAsia="zh-CN" w:bidi="ar"/>
                <w14:ligatures w14:val="standardContextual"/>
              </w:rPr>
              <w:t>统一社会信用代码</w:t>
            </w:r>
          </w:p>
        </w:tc>
        <w:tc>
          <w:tcPr>
            <w:tcW w:w="2063" w:type="dxa"/>
            <w:vAlign w:val="center"/>
          </w:tcPr>
          <w:p>
            <w:pPr>
              <w:keepNext w:val="0"/>
              <w:keepLines w:val="0"/>
              <w:pageBreakBefore w:val="0"/>
              <w:widowControl/>
              <w:kinsoku/>
              <w:wordWrap/>
              <w:overflowPunct/>
              <w:topLinePunct w:val="0"/>
              <w:autoSpaceDE/>
              <w:autoSpaceDN/>
              <w:bidi w:val="0"/>
              <w:adjustRightInd/>
              <w:snapToGrid/>
              <w:spacing w:line="480" w:lineRule="exact"/>
              <w:jc w:val="center"/>
              <w:textAlignment w:val="center"/>
              <w:rPr>
                <w:rFonts w:hint="eastAsia" w:ascii="黑体" w:hAnsi="黑体" w:eastAsia="黑体" w:cs="黑体"/>
                <w:b w:val="0"/>
                <w:bCs w:val="0"/>
                <w:sz w:val="28"/>
                <w:szCs w:val="28"/>
              </w:rPr>
            </w:pPr>
            <w:r>
              <w:rPr>
                <w:rFonts w:hint="eastAsia" w:ascii="黑体" w:hAnsi="黑体" w:eastAsia="黑体" w:cs="黑体"/>
                <w:b w:val="0"/>
                <w:bCs w:val="0"/>
                <w:color w:val="000000"/>
                <w:kern w:val="0"/>
                <w:sz w:val="28"/>
                <w:szCs w:val="28"/>
                <w:lang w:bidi="ar"/>
              </w:rPr>
              <w:t>所属行业</w:t>
            </w:r>
          </w:p>
        </w:tc>
        <w:tc>
          <w:tcPr>
            <w:tcW w:w="1350" w:type="dxa"/>
            <w:vAlign w:val="center"/>
          </w:tcPr>
          <w:p>
            <w:pPr>
              <w:keepNext w:val="0"/>
              <w:keepLines w:val="0"/>
              <w:pageBreakBefore w:val="0"/>
              <w:widowControl/>
              <w:kinsoku/>
              <w:wordWrap/>
              <w:overflowPunct/>
              <w:topLinePunct w:val="0"/>
              <w:autoSpaceDE/>
              <w:autoSpaceDN/>
              <w:bidi w:val="0"/>
              <w:adjustRightInd/>
              <w:snapToGrid/>
              <w:spacing w:line="480" w:lineRule="exact"/>
              <w:jc w:val="center"/>
              <w:textAlignment w:val="center"/>
              <w:rPr>
                <w:rFonts w:hint="eastAsia" w:ascii="黑体" w:hAnsi="黑体" w:eastAsia="黑体" w:cs="黑体"/>
                <w:b w:val="0"/>
                <w:bCs w:val="0"/>
                <w:sz w:val="28"/>
                <w:szCs w:val="28"/>
              </w:rPr>
            </w:pPr>
            <w:r>
              <w:rPr>
                <w:rFonts w:hint="eastAsia" w:ascii="黑体" w:hAnsi="黑体" w:eastAsia="黑体" w:cs="黑体"/>
                <w:b w:val="0"/>
                <w:bCs w:val="0"/>
                <w:color w:val="000000"/>
                <w:kern w:val="0"/>
                <w:sz w:val="28"/>
                <w:szCs w:val="28"/>
                <w:lang w:bidi="ar"/>
              </w:rPr>
              <w:t>镇街</w:t>
            </w:r>
          </w:p>
        </w:tc>
        <w:tc>
          <w:tcPr>
            <w:tcW w:w="1500" w:type="dxa"/>
            <w:vAlign w:val="center"/>
          </w:tcPr>
          <w:p>
            <w:pPr>
              <w:keepNext w:val="0"/>
              <w:keepLines w:val="0"/>
              <w:pageBreakBefore w:val="0"/>
              <w:widowControl/>
              <w:kinsoku/>
              <w:wordWrap/>
              <w:overflowPunct/>
              <w:topLinePunct w:val="0"/>
              <w:autoSpaceDE/>
              <w:autoSpaceDN/>
              <w:bidi w:val="0"/>
              <w:adjustRightInd/>
              <w:snapToGrid/>
              <w:spacing w:line="480" w:lineRule="exact"/>
              <w:jc w:val="center"/>
              <w:textAlignment w:val="center"/>
              <w:rPr>
                <w:rFonts w:hint="eastAsia" w:ascii="黑体" w:hAnsi="黑体" w:eastAsia="黑体" w:cs="黑体"/>
                <w:b w:val="0"/>
                <w:bCs w:val="0"/>
                <w:sz w:val="28"/>
                <w:szCs w:val="28"/>
              </w:rPr>
            </w:pPr>
            <w:r>
              <w:rPr>
                <w:rFonts w:hint="eastAsia" w:ascii="黑体" w:hAnsi="黑体" w:eastAsia="黑体" w:cs="黑体"/>
                <w:b w:val="0"/>
                <w:bCs w:val="0"/>
                <w:color w:val="000000"/>
                <w:kern w:val="0"/>
                <w:sz w:val="28"/>
                <w:szCs w:val="28"/>
                <w:lang w:bidi="ar"/>
              </w:rPr>
              <w:t>认定金额</w:t>
            </w:r>
          </w:p>
        </w:tc>
        <w:tc>
          <w:tcPr>
            <w:tcW w:w="1725" w:type="dxa"/>
            <w:vAlign w:val="center"/>
          </w:tcPr>
          <w:p>
            <w:pPr>
              <w:keepNext w:val="0"/>
              <w:keepLines w:val="0"/>
              <w:pageBreakBefore w:val="0"/>
              <w:widowControl/>
              <w:kinsoku/>
              <w:wordWrap/>
              <w:overflowPunct/>
              <w:topLinePunct w:val="0"/>
              <w:autoSpaceDE/>
              <w:autoSpaceDN/>
              <w:bidi w:val="0"/>
              <w:adjustRightInd/>
              <w:snapToGrid/>
              <w:spacing w:line="480" w:lineRule="exact"/>
              <w:jc w:val="center"/>
              <w:textAlignment w:val="center"/>
              <w:rPr>
                <w:rFonts w:hint="eastAsia" w:ascii="黑体" w:hAnsi="黑体" w:eastAsia="黑体" w:cs="黑体"/>
                <w:b w:val="0"/>
                <w:bCs w:val="0"/>
                <w:sz w:val="28"/>
                <w:szCs w:val="28"/>
              </w:rPr>
            </w:pPr>
            <w:r>
              <w:rPr>
                <w:rFonts w:hint="eastAsia" w:ascii="黑体" w:hAnsi="黑体" w:eastAsia="黑体" w:cs="黑体"/>
                <w:b w:val="0"/>
                <w:bCs w:val="0"/>
                <w:color w:val="000000"/>
                <w:kern w:val="0"/>
                <w:sz w:val="28"/>
                <w:szCs w:val="28"/>
                <w:lang w:bidi="ar"/>
              </w:rPr>
              <w:t>拟资助金额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exact"/>
          <w:jc w:val="center"/>
        </w:trPr>
        <w:tc>
          <w:tcPr>
            <w:tcW w:w="900" w:type="dxa"/>
            <w:vAlign w:val="center"/>
          </w:tcPr>
          <w:p>
            <w:pPr>
              <w:keepNext w:val="0"/>
              <w:keepLines w:val="0"/>
              <w:pageBreakBefore w:val="0"/>
              <w:widowControl/>
              <w:kinsoku/>
              <w:wordWrap/>
              <w:overflowPunct/>
              <w:topLinePunct w:val="0"/>
              <w:autoSpaceDE/>
              <w:autoSpaceDN/>
              <w:bidi w:val="0"/>
              <w:adjustRightInd/>
              <w:snapToGrid/>
              <w:spacing w:line="480" w:lineRule="exact"/>
              <w:jc w:val="center"/>
              <w:textAlignment w:val="center"/>
              <w:rPr>
                <w:rFonts w:hint="default" w:ascii="Times New Roman" w:hAnsi="Times New Roman" w:eastAsia="仿宋_GB2312" w:cs="Times New Roman"/>
                <w:sz w:val="28"/>
                <w:szCs w:val="28"/>
              </w:rPr>
            </w:pPr>
            <w:r>
              <w:rPr>
                <w:rFonts w:hint="default" w:ascii="Times New Roman" w:hAnsi="Times New Roman" w:eastAsia="仿宋_GB2312" w:cs="Times New Roman"/>
                <w:color w:val="000000"/>
                <w:kern w:val="0"/>
                <w:sz w:val="28"/>
                <w:szCs w:val="28"/>
                <w:lang w:bidi="ar"/>
              </w:rPr>
              <w:t>1</w:t>
            </w:r>
          </w:p>
        </w:tc>
        <w:tc>
          <w:tcPr>
            <w:tcW w:w="3938" w:type="dxa"/>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default" w:ascii="Times New Roman" w:hAnsi="Times New Roman" w:eastAsia="仿宋_GB2312" w:cs="Times New Roman"/>
                <w:sz w:val="28"/>
                <w:szCs w:val="28"/>
              </w:rPr>
            </w:pPr>
            <w:r>
              <w:rPr>
                <w:rFonts w:hint="default" w:ascii="Times New Roman" w:hAnsi="Times New Roman" w:eastAsia="仿宋_GB2312" w:cs="Times New Roman"/>
                <w:i w:val="0"/>
                <w:iCs w:val="0"/>
                <w:color w:val="000000"/>
                <w:kern w:val="0"/>
                <w:sz w:val="28"/>
                <w:szCs w:val="28"/>
                <w:u w:val="none"/>
                <w:lang w:val="en-US" w:eastAsia="zh-CN" w:bidi="ar"/>
                <w14:ligatures w14:val="standardContextual"/>
              </w:rPr>
              <w:t>东莞市碧松服饰有限公司</w:t>
            </w:r>
          </w:p>
        </w:tc>
        <w:tc>
          <w:tcPr>
            <w:tcW w:w="3093" w:type="dxa"/>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default" w:ascii="Times New Roman" w:hAnsi="Times New Roman" w:eastAsia="仿宋_GB2312" w:cs="Times New Roman"/>
                <w:color w:val="000000"/>
                <w:kern w:val="0"/>
                <w:sz w:val="28"/>
                <w:szCs w:val="28"/>
                <w:lang w:bidi="ar"/>
              </w:rPr>
            </w:pPr>
            <w:r>
              <w:rPr>
                <w:rFonts w:hint="default" w:ascii="Times New Roman" w:hAnsi="Times New Roman" w:eastAsia="仿宋_GB2312" w:cs="Times New Roman"/>
                <w:i w:val="0"/>
                <w:iCs w:val="0"/>
                <w:color w:val="000000"/>
                <w:kern w:val="0"/>
                <w:sz w:val="28"/>
                <w:szCs w:val="28"/>
                <w:u w:val="none"/>
                <w:lang w:val="en-US" w:eastAsia="zh-CN" w:bidi="ar"/>
                <w14:ligatures w14:val="standardContextual"/>
              </w:rPr>
              <w:t>91441900MA4UN6LL93</w:t>
            </w:r>
          </w:p>
        </w:tc>
        <w:tc>
          <w:tcPr>
            <w:tcW w:w="2063" w:type="dxa"/>
            <w:vAlign w:val="center"/>
          </w:tcPr>
          <w:p>
            <w:pPr>
              <w:keepNext w:val="0"/>
              <w:keepLines w:val="0"/>
              <w:pageBreakBefore w:val="0"/>
              <w:widowControl/>
              <w:kinsoku/>
              <w:wordWrap/>
              <w:overflowPunct/>
              <w:topLinePunct w:val="0"/>
              <w:autoSpaceDE/>
              <w:autoSpaceDN/>
              <w:bidi w:val="0"/>
              <w:adjustRightInd/>
              <w:snapToGrid/>
              <w:spacing w:line="480" w:lineRule="exact"/>
              <w:jc w:val="center"/>
              <w:textAlignment w:val="center"/>
              <w:rPr>
                <w:rFonts w:hint="default" w:ascii="Times New Roman" w:hAnsi="Times New Roman" w:eastAsia="仿宋_GB2312" w:cs="Times New Roman"/>
                <w:sz w:val="28"/>
                <w:szCs w:val="28"/>
              </w:rPr>
            </w:pPr>
            <w:r>
              <w:rPr>
                <w:rFonts w:hint="default" w:ascii="Times New Roman" w:hAnsi="Times New Roman" w:eastAsia="仿宋_GB2312" w:cs="Times New Roman"/>
                <w:color w:val="000000"/>
                <w:kern w:val="0"/>
                <w:sz w:val="28"/>
                <w:szCs w:val="28"/>
                <w:lang w:bidi="ar"/>
              </w:rPr>
              <w:t>纺织服装鞋帽</w:t>
            </w:r>
          </w:p>
        </w:tc>
        <w:tc>
          <w:tcPr>
            <w:tcW w:w="1350" w:type="dxa"/>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default" w:ascii="Times New Roman" w:hAnsi="Times New Roman" w:eastAsia="仿宋_GB2312" w:cs="Times New Roman"/>
                <w:color w:val="000000"/>
                <w:kern w:val="0"/>
                <w:sz w:val="28"/>
                <w:szCs w:val="28"/>
                <w:lang w:bidi="ar"/>
              </w:rPr>
            </w:pPr>
            <w:r>
              <w:rPr>
                <w:rFonts w:hint="default" w:ascii="Times New Roman" w:hAnsi="Times New Roman" w:eastAsia="仿宋_GB2312" w:cs="Times New Roman"/>
                <w:i w:val="0"/>
                <w:iCs w:val="0"/>
                <w:color w:val="000000"/>
                <w:kern w:val="0"/>
                <w:sz w:val="28"/>
                <w:szCs w:val="28"/>
                <w:u w:val="none"/>
                <w:lang w:val="en-US" w:eastAsia="zh-CN" w:bidi="ar"/>
                <w14:ligatures w14:val="standardContextual"/>
              </w:rPr>
              <w:t>大朗镇</w:t>
            </w:r>
          </w:p>
        </w:tc>
        <w:tc>
          <w:tcPr>
            <w:tcW w:w="1500" w:type="dxa"/>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default" w:ascii="Times New Roman" w:hAnsi="Times New Roman" w:eastAsia="仿宋_GB2312" w:cs="Times New Roman"/>
                <w:sz w:val="28"/>
                <w:szCs w:val="28"/>
              </w:rPr>
            </w:pPr>
            <w:r>
              <w:rPr>
                <w:rFonts w:hint="default" w:ascii="Times New Roman" w:hAnsi="Times New Roman" w:eastAsia="仿宋_GB2312" w:cs="Times New Roman"/>
                <w:i w:val="0"/>
                <w:iCs w:val="0"/>
                <w:color w:val="000000"/>
                <w:kern w:val="0"/>
                <w:sz w:val="28"/>
                <w:szCs w:val="28"/>
                <w:u w:val="none"/>
                <w:lang w:val="en-US" w:eastAsia="zh-CN" w:bidi="ar"/>
                <w14:ligatures w14:val="standardContextual"/>
              </w:rPr>
              <w:t>4.33</w:t>
            </w:r>
          </w:p>
        </w:tc>
        <w:tc>
          <w:tcPr>
            <w:tcW w:w="1725" w:type="dxa"/>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default" w:ascii="Times New Roman" w:hAnsi="Times New Roman" w:eastAsia="仿宋_GB2312" w:cs="Times New Roman"/>
                <w:color w:val="000000"/>
                <w:kern w:val="0"/>
                <w:sz w:val="28"/>
                <w:szCs w:val="28"/>
                <w:u w:val="none"/>
                <w:lang w:bidi="ar"/>
              </w:rPr>
            </w:pPr>
            <w:r>
              <w:rPr>
                <w:rFonts w:hint="default" w:ascii="Times New Roman" w:hAnsi="Times New Roman" w:eastAsia="仿宋_GB2312" w:cs="Times New Roman"/>
                <w:i w:val="0"/>
                <w:iCs w:val="0"/>
                <w:color w:val="000000"/>
                <w:kern w:val="0"/>
                <w:sz w:val="28"/>
                <w:szCs w:val="28"/>
                <w:u w:val="none"/>
                <w:lang w:val="en-US" w:eastAsia="zh-CN" w:bidi="ar"/>
                <w14:ligatures w14:val="standardContextual"/>
              </w:rPr>
              <w:t>1.29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exact"/>
          <w:jc w:val="center"/>
        </w:trPr>
        <w:tc>
          <w:tcPr>
            <w:tcW w:w="900" w:type="dxa"/>
            <w:vAlign w:val="center"/>
          </w:tcPr>
          <w:p>
            <w:pPr>
              <w:keepNext w:val="0"/>
              <w:keepLines w:val="0"/>
              <w:pageBreakBefore w:val="0"/>
              <w:widowControl/>
              <w:kinsoku/>
              <w:wordWrap/>
              <w:overflowPunct/>
              <w:topLinePunct w:val="0"/>
              <w:autoSpaceDE/>
              <w:autoSpaceDN/>
              <w:bidi w:val="0"/>
              <w:adjustRightInd/>
              <w:snapToGrid/>
              <w:spacing w:line="480" w:lineRule="exact"/>
              <w:jc w:val="center"/>
              <w:textAlignment w:val="center"/>
              <w:rPr>
                <w:rFonts w:hint="default" w:ascii="Times New Roman" w:hAnsi="Times New Roman" w:eastAsia="仿宋_GB2312" w:cs="Times New Roman"/>
                <w:sz w:val="28"/>
                <w:szCs w:val="28"/>
              </w:rPr>
            </w:pPr>
            <w:r>
              <w:rPr>
                <w:rFonts w:hint="default" w:ascii="Times New Roman" w:hAnsi="Times New Roman" w:eastAsia="仿宋_GB2312" w:cs="Times New Roman"/>
                <w:color w:val="000000"/>
                <w:kern w:val="0"/>
                <w:sz w:val="28"/>
                <w:szCs w:val="28"/>
                <w:lang w:bidi="ar"/>
              </w:rPr>
              <w:t>2</w:t>
            </w:r>
          </w:p>
        </w:tc>
        <w:tc>
          <w:tcPr>
            <w:tcW w:w="3938" w:type="dxa"/>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default" w:ascii="Times New Roman" w:hAnsi="Times New Roman" w:eastAsia="仿宋_GB2312" w:cs="Times New Roman"/>
                <w:sz w:val="28"/>
                <w:szCs w:val="28"/>
              </w:rPr>
            </w:pPr>
            <w:r>
              <w:rPr>
                <w:rFonts w:hint="default" w:ascii="Times New Roman" w:hAnsi="Times New Roman" w:eastAsia="仿宋_GB2312" w:cs="Times New Roman"/>
                <w:i w:val="0"/>
                <w:iCs w:val="0"/>
                <w:color w:val="000000"/>
                <w:kern w:val="0"/>
                <w:sz w:val="28"/>
                <w:szCs w:val="28"/>
                <w:u w:val="none"/>
                <w:lang w:val="en-US" w:eastAsia="zh-CN" w:bidi="ar"/>
                <w14:ligatures w14:val="standardContextual"/>
              </w:rPr>
              <w:t>东莞市鑫华针织品有限公司</w:t>
            </w:r>
          </w:p>
        </w:tc>
        <w:tc>
          <w:tcPr>
            <w:tcW w:w="3093" w:type="dxa"/>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default" w:ascii="Times New Roman" w:hAnsi="Times New Roman" w:eastAsia="仿宋_GB2312" w:cs="Times New Roman"/>
                <w:color w:val="000000"/>
                <w:kern w:val="0"/>
                <w:sz w:val="28"/>
                <w:szCs w:val="28"/>
                <w:lang w:bidi="ar"/>
              </w:rPr>
            </w:pPr>
            <w:r>
              <w:rPr>
                <w:rFonts w:hint="default" w:ascii="Times New Roman" w:hAnsi="Times New Roman" w:eastAsia="仿宋_GB2312" w:cs="Times New Roman"/>
                <w:i w:val="0"/>
                <w:iCs w:val="0"/>
                <w:color w:val="000000"/>
                <w:kern w:val="0"/>
                <w:sz w:val="28"/>
                <w:szCs w:val="28"/>
                <w:u w:val="none"/>
                <w:lang w:val="en-US" w:eastAsia="zh-CN" w:bidi="ar"/>
                <w14:ligatures w14:val="standardContextual"/>
              </w:rPr>
              <w:t>91441900MACPD48M4K</w:t>
            </w:r>
          </w:p>
        </w:tc>
        <w:tc>
          <w:tcPr>
            <w:tcW w:w="2063" w:type="dxa"/>
            <w:vAlign w:val="center"/>
          </w:tcPr>
          <w:p>
            <w:pPr>
              <w:keepNext w:val="0"/>
              <w:keepLines w:val="0"/>
              <w:pageBreakBefore w:val="0"/>
              <w:widowControl/>
              <w:kinsoku/>
              <w:wordWrap/>
              <w:overflowPunct/>
              <w:topLinePunct w:val="0"/>
              <w:autoSpaceDE/>
              <w:autoSpaceDN/>
              <w:bidi w:val="0"/>
              <w:adjustRightInd/>
              <w:snapToGrid/>
              <w:spacing w:line="480" w:lineRule="exact"/>
              <w:jc w:val="center"/>
              <w:textAlignment w:val="center"/>
              <w:rPr>
                <w:rFonts w:hint="default" w:ascii="Times New Roman" w:hAnsi="Times New Roman" w:eastAsia="仿宋_GB2312" w:cs="Times New Roman"/>
                <w:sz w:val="28"/>
                <w:szCs w:val="28"/>
              </w:rPr>
            </w:pPr>
            <w:r>
              <w:rPr>
                <w:rFonts w:hint="default" w:ascii="Times New Roman" w:hAnsi="Times New Roman" w:eastAsia="仿宋_GB2312" w:cs="Times New Roman"/>
                <w:color w:val="000000"/>
                <w:kern w:val="0"/>
                <w:sz w:val="28"/>
                <w:szCs w:val="28"/>
                <w:lang w:bidi="ar"/>
              </w:rPr>
              <w:t>纺织服装鞋帽</w:t>
            </w:r>
          </w:p>
        </w:tc>
        <w:tc>
          <w:tcPr>
            <w:tcW w:w="1350" w:type="dxa"/>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default" w:ascii="Times New Roman" w:hAnsi="Times New Roman" w:eastAsia="仿宋_GB2312" w:cs="Times New Roman"/>
                <w:color w:val="000000"/>
                <w:kern w:val="0"/>
                <w:sz w:val="28"/>
                <w:szCs w:val="28"/>
                <w:lang w:bidi="ar"/>
              </w:rPr>
            </w:pPr>
            <w:r>
              <w:rPr>
                <w:rFonts w:hint="default" w:ascii="Times New Roman" w:hAnsi="Times New Roman" w:eastAsia="仿宋_GB2312" w:cs="Times New Roman"/>
                <w:i w:val="0"/>
                <w:iCs w:val="0"/>
                <w:color w:val="000000"/>
                <w:kern w:val="0"/>
                <w:sz w:val="28"/>
                <w:szCs w:val="28"/>
                <w:u w:val="none"/>
                <w:lang w:val="en-US" w:eastAsia="zh-CN" w:bidi="ar"/>
                <w14:ligatures w14:val="standardContextual"/>
              </w:rPr>
              <w:t>大朗镇</w:t>
            </w:r>
          </w:p>
        </w:tc>
        <w:tc>
          <w:tcPr>
            <w:tcW w:w="1500" w:type="dxa"/>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default" w:ascii="Times New Roman" w:hAnsi="Times New Roman" w:eastAsia="仿宋_GB2312" w:cs="Times New Roman"/>
                <w:sz w:val="28"/>
                <w:szCs w:val="28"/>
              </w:rPr>
            </w:pPr>
            <w:r>
              <w:rPr>
                <w:rFonts w:hint="default" w:ascii="Times New Roman" w:hAnsi="Times New Roman" w:eastAsia="仿宋_GB2312" w:cs="Times New Roman"/>
                <w:i w:val="0"/>
                <w:iCs w:val="0"/>
                <w:color w:val="000000"/>
                <w:kern w:val="0"/>
                <w:sz w:val="28"/>
                <w:szCs w:val="28"/>
                <w:u w:val="none"/>
                <w:lang w:val="en-US" w:eastAsia="zh-CN" w:bidi="ar"/>
                <w14:ligatures w14:val="standardContextual"/>
              </w:rPr>
              <w:t>3.81</w:t>
            </w:r>
          </w:p>
        </w:tc>
        <w:tc>
          <w:tcPr>
            <w:tcW w:w="1725" w:type="dxa"/>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default" w:ascii="Times New Roman" w:hAnsi="Times New Roman" w:eastAsia="仿宋_GB2312" w:cs="Times New Roman"/>
                <w:color w:val="000000"/>
                <w:kern w:val="0"/>
                <w:sz w:val="28"/>
                <w:szCs w:val="28"/>
                <w:u w:val="none"/>
                <w:lang w:bidi="ar"/>
              </w:rPr>
            </w:pPr>
            <w:r>
              <w:rPr>
                <w:rFonts w:hint="default" w:ascii="Times New Roman" w:hAnsi="Times New Roman" w:eastAsia="仿宋_GB2312" w:cs="Times New Roman"/>
                <w:i w:val="0"/>
                <w:iCs w:val="0"/>
                <w:color w:val="000000"/>
                <w:kern w:val="0"/>
                <w:sz w:val="28"/>
                <w:szCs w:val="28"/>
                <w:u w:val="none"/>
                <w:lang w:val="en-US" w:eastAsia="zh-CN" w:bidi="ar"/>
                <w14:ligatures w14:val="standardContextual"/>
              </w:rPr>
              <w:t>1.14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exact"/>
          <w:jc w:val="center"/>
        </w:trPr>
        <w:tc>
          <w:tcPr>
            <w:tcW w:w="900" w:type="dxa"/>
            <w:vAlign w:val="center"/>
          </w:tcPr>
          <w:p>
            <w:pPr>
              <w:keepNext w:val="0"/>
              <w:keepLines w:val="0"/>
              <w:pageBreakBefore w:val="0"/>
              <w:widowControl/>
              <w:kinsoku/>
              <w:wordWrap/>
              <w:overflowPunct/>
              <w:topLinePunct w:val="0"/>
              <w:autoSpaceDE/>
              <w:autoSpaceDN/>
              <w:bidi w:val="0"/>
              <w:adjustRightInd/>
              <w:snapToGrid/>
              <w:spacing w:line="480" w:lineRule="exact"/>
              <w:jc w:val="center"/>
              <w:textAlignment w:val="center"/>
              <w:rPr>
                <w:rFonts w:hint="default" w:ascii="Times New Roman" w:hAnsi="Times New Roman" w:eastAsia="仿宋_GB2312" w:cs="Times New Roman"/>
                <w:sz w:val="28"/>
                <w:szCs w:val="28"/>
              </w:rPr>
            </w:pPr>
            <w:r>
              <w:rPr>
                <w:rFonts w:hint="default" w:ascii="Times New Roman" w:hAnsi="Times New Roman" w:eastAsia="仿宋_GB2312" w:cs="Times New Roman"/>
                <w:color w:val="000000"/>
                <w:kern w:val="0"/>
                <w:sz w:val="28"/>
                <w:szCs w:val="28"/>
                <w:lang w:bidi="ar"/>
              </w:rPr>
              <w:t>3</w:t>
            </w:r>
          </w:p>
        </w:tc>
        <w:tc>
          <w:tcPr>
            <w:tcW w:w="3938" w:type="dxa"/>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default" w:ascii="Times New Roman" w:hAnsi="Times New Roman" w:eastAsia="仿宋_GB2312" w:cs="Times New Roman"/>
                <w:sz w:val="28"/>
                <w:szCs w:val="28"/>
              </w:rPr>
            </w:pPr>
            <w:r>
              <w:rPr>
                <w:rFonts w:hint="default" w:ascii="Times New Roman" w:hAnsi="Times New Roman" w:eastAsia="仿宋_GB2312" w:cs="Times New Roman"/>
                <w:i w:val="0"/>
                <w:iCs w:val="0"/>
                <w:color w:val="000000"/>
                <w:kern w:val="0"/>
                <w:sz w:val="28"/>
                <w:szCs w:val="28"/>
                <w:u w:val="none"/>
                <w:lang w:val="en-US" w:eastAsia="zh-CN" w:bidi="ar"/>
                <w14:ligatures w14:val="standardContextual"/>
              </w:rPr>
              <w:t>东莞市瑞琴服饰有限公司</w:t>
            </w:r>
          </w:p>
        </w:tc>
        <w:tc>
          <w:tcPr>
            <w:tcW w:w="3093" w:type="dxa"/>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default" w:ascii="Times New Roman" w:hAnsi="Times New Roman" w:eastAsia="仿宋_GB2312" w:cs="Times New Roman"/>
                <w:color w:val="000000"/>
                <w:kern w:val="0"/>
                <w:sz w:val="28"/>
                <w:szCs w:val="28"/>
                <w:lang w:bidi="ar"/>
              </w:rPr>
            </w:pPr>
            <w:r>
              <w:rPr>
                <w:rFonts w:hint="default" w:ascii="Times New Roman" w:hAnsi="Times New Roman" w:eastAsia="仿宋_GB2312" w:cs="Times New Roman"/>
                <w:i w:val="0"/>
                <w:iCs w:val="0"/>
                <w:color w:val="000000"/>
                <w:kern w:val="0"/>
                <w:sz w:val="28"/>
                <w:szCs w:val="28"/>
                <w:u w:val="none"/>
                <w:lang w:val="en-US" w:eastAsia="zh-CN" w:bidi="ar"/>
                <w14:ligatures w14:val="standardContextual"/>
              </w:rPr>
              <w:t>91441900MA51JPKQ9G</w:t>
            </w:r>
          </w:p>
        </w:tc>
        <w:tc>
          <w:tcPr>
            <w:tcW w:w="2063" w:type="dxa"/>
            <w:vAlign w:val="center"/>
          </w:tcPr>
          <w:p>
            <w:pPr>
              <w:keepNext w:val="0"/>
              <w:keepLines w:val="0"/>
              <w:pageBreakBefore w:val="0"/>
              <w:widowControl/>
              <w:kinsoku/>
              <w:wordWrap/>
              <w:overflowPunct/>
              <w:topLinePunct w:val="0"/>
              <w:autoSpaceDE/>
              <w:autoSpaceDN/>
              <w:bidi w:val="0"/>
              <w:adjustRightInd/>
              <w:snapToGrid/>
              <w:spacing w:line="480" w:lineRule="exact"/>
              <w:jc w:val="center"/>
              <w:textAlignment w:val="center"/>
              <w:rPr>
                <w:rFonts w:hint="default" w:ascii="Times New Roman" w:hAnsi="Times New Roman" w:eastAsia="仿宋_GB2312" w:cs="Times New Roman"/>
                <w:sz w:val="28"/>
                <w:szCs w:val="28"/>
              </w:rPr>
            </w:pPr>
            <w:r>
              <w:rPr>
                <w:rFonts w:hint="default" w:ascii="Times New Roman" w:hAnsi="Times New Roman" w:eastAsia="仿宋_GB2312" w:cs="Times New Roman"/>
                <w:color w:val="000000"/>
                <w:kern w:val="0"/>
                <w:sz w:val="28"/>
                <w:szCs w:val="28"/>
                <w:lang w:bidi="ar"/>
              </w:rPr>
              <w:t>纺织服装鞋帽</w:t>
            </w:r>
          </w:p>
        </w:tc>
        <w:tc>
          <w:tcPr>
            <w:tcW w:w="1350" w:type="dxa"/>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default" w:ascii="Times New Roman" w:hAnsi="Times New Roman" w:eastAsia="仿宋_GB2312" w:cs="Times New Roman"/>
                <w:color w:val="000000"/>
                <w:kern w:val="0"/>
                <w:sz w:val="28"/>
                <w:szCs w:val="28"/>
                <w:lang w:bidi="ar"/>
              </w:rPr>
            </w:pPr>
            <w:r>
              <w:rPr>
                <w:rFonts w:hint="default" w:ascii="Times New Roman" w:hAnsi="Times New Roman" w:eastAsia="仿宋_GB2312" w:cs="Times New Roman"/>
                <w:i w:val="0"/>
                <w:iCs w:val="0"/>
                <w:color w:val="000000"/>
                <w:kern w:val="0"/>
                <w:sz w:val="28"/>
                <w:szCs w:val="28"/>
                <w:u w:val="none"/>
                <w:lang w:val="en-US" w:eastAsia="zh-CN" w:bidi="ar"/>
                <w14:ligatures w14:val="standardContextual"/>
              </w:rPr>
              <w:t>大朗镇</w:t>
            </w:r>
          </w:p>
        </w:tc>
        <w:tc>
          <w:tcPr>
            <w:tcW w:w="1500" w:type="dxa"/>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default" w:ascii="Times New Roman" w:hAnsi="Times New Roman" w:eastAsia="仿宋_GB2312" w:cs="Times New Roman"/>
                <w:sz w:val="28"/>
                <w:szCs w:val="28"/>
              </w:rPr>
            </w:pPr>
            <w:r>
              <w:rPr>
                <w:rFonts w:hint="default" w:ascii="Times New Roman" w:hAnsi="Times New Roman" w:eastAsia="仿宋_GB2312" w:cs="Times New Roman"/>
                <w:i w:val="0"/>
                <w:iCs w:val="0"/>
                <w:color w:val="000000"/>
                <w:kern w:val="0"/>
                <w:sz w:val="28"/>
                <w:szCs w:val="28"/>
                <w:u w:val="none"/>
                <w:lang w:val="en-US" w:eastAsia="zh-CN" w:bidi="ar"/>
                <w14:ligatures w14:val="standardContextual"/>
              </w:rPr>
              <w:t>6.51</w:t>
            </w:r>
          </w:p>
        </w:tc>
        <w:tc>
          <w:tcPr>
            <w:tcW w:w="1725" w:type="dxa"/>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default" w:ascii="Times New Roman" w:hAnsi="Times New Roman" w:eastAsia="仿宋_GB2312" w:cs="Times New Roman"/>
                <w:color w:val="000000"/>
                <w:kern w:val="0"/>
                <w:sz w:val="28"/>
                <w:szCs w:val="28"/>
                <w:u w:val="none"/>
                <w:lang w:bidi="ar"/>
              </w:rPr>
            </w:pPr>
            <w:r>
              <w:rPr>
                <w:rFonts w:hint="default" w:ascii="Times New Roman" w:hAnsi="Times New Roman" w:eastAsia="仿宋_GB2312" w:cs="Times New Roman"/>
                <w:i w:val="0"/>
                <w:iCs w:val="0"/>
                <w:color w:val="000000"/>
                <w:kern w:val="0"/>
                <w:sz w:val="28"/>
                <w:szCs w:val="28"/>
                <w:u w:val="none"/>
                <w:lang w:val="en-US" w:eastAsia="zh-CN" w:bidi="ar"/>
                <w14:ligatures w14:val="standardContextual"/>
              </w:rPr>
              <w:t>1.95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exact"/>
          <w:jc w:val="center"/>
        </w:trPr>
        <w:tc>
          <w:tcPr>
            <w:tcW w:w="900" w:type="dxa"/>
            <w:vAlign w:val="center"/>
          </w:tcPr>
          <w:p>
            <w:pPr>
              <w:keepNext w:val="0"/>
              <w:keepLines w:val="0"/>
              <w:pageBreakBefore w:val="0"/>
              <w:widowControl/>
              <w:kinsoku/>
              <w:wordWrap/>
              <w:overflowPunct/>
              <w:topLinePunct w:val="0"/>
              <w:autoSpaceDE/>
              <w:autoSpaceDN/>
              <w:bidi w:val="0"/>
              <w:adjustRightInd/>
              <w:snapToGrid/>
              <w:spacing w:line="480" w:lineRule="exact"/>
              <w:jc w:val="center"/>
              <w:textAlignment w:val="center"/>
              <w:rPr>
                <w:rFonts w:hint="default" w:ascii="Times New Roman" w:hAnsi="Times New Roman" w:eastAsia="仿宋_GB2312" w:cs="Times New Roman"/>
                <w:sz w:val="28"/>
                <w:szCs w:val="28"/>
              </w:rPr>
            </w:pPr>
            <w:r>
              <w:rPr>
                <w:rFonts w:hint="default" w:ascii="Times New Roman" w:hAnsi="Times New Roman" w:eastAsia="仿宋_GB2312" w:cs="Times New Roman"/>
                <w:color w:val="000000"/>
                <w:kern w:val="0"/>
                <w:sz w:val="28"/>
                <w:szCs w:val="28"/>
                <w:lang w:bidi="ar"/>
              </w:rPr>
              <w:t>4</w:t>
            </w:r>
          </w:p>
        </w:tc>
        <w:tc>
          <w:tcPr>
            <w:tcW w:w="3938" w:type="dxa"/>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default" w:ascii="Times New Roman" w:hAnsi="Times New Roman" w:eastAsia="仿宋_GB2312" w:cs="Times New Roman"/>
                <w:sz w:val="28"/>
                <w:szCs w:val="28"/>
              </w:rPr>
            </w:pPr>
            <w:r>
              <w:rPr>
                <w:rFonts w:hint="default" w:ascii="Times New Roman" w:hAnsi="Times New Roman" w:eastAsia="仿宋_GB2312" w:cs="Times New Roman"/>
                <w:i w:val="0"/>
                <w:iCs w:val="0"/>
                <w:color w:val="000000"/>
                <w:kern w:val="0"/>
                <w:sz w:val="28"/>
                <w:szCs w:val="28"/>
                <w:u w:val="none"/>
                <w:lang w:val="en-US" w:eastAsia="zh-CN" w:bidi="ar"/>
                <w14:ligatures w14:val="standardContextual"/>
              </w:rPr>
              <w:t>东莞市昕昊服饰有限公司</w:t>
            </w:r>
          </w:p>
        </w:tc>
        <w:tc>
          <w:tcPr>
            <w:tcW w:w="3093" w:type="dxa"/>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default" w:ascii="Times New Roman" w:hAnsi="Times New Roman" w:eastAsia="仿宋_GB2312" w:cs="Times New Roman"/>
                <w:color w:val="000000"/>
                <w:kern w:val="0"/>
                <w:sz w:val="28"/>
                <w:szCs w:val="28"/>
                <w:lang w:bidi="ar"/>
              </w:rPr>
            </w:pPr>
            <w:r>
              <w:rPr>
                <w:rFonts w:hint="default" w:ascii="Times New Roman" w:hAnsi="Times New Roman" w:eastAsia="仿宋_GB2312" w:cs="Times New Roman"/>
                <w:i w:val="0"/>
                <w:iCs w:val="0"/>
                <w:color w:val="000000"/>
                <w:kern w:val="0"/>
                <w:sz w:val="28"/>
                <w:szCs w:val="28"/>
                <w:u w:val="none"/>
                <w:lang w:val="en-US" w:eastAsia="zh-CN" w:bidi="ar"/>
                <w14:ligatures w14:val="standardContextual"/>
              </w:rPr>
              <w:t>91441900MA53XJPC8X</w:t>
            </w:r>
          </w:p>
        </w:tc>
        <w:tc>
          <w:tcPr>
            <w:tcW w:w="2063" w:type="dxa"/>
            <w:vAlign w:val="center"/>
          </w:tcPr>
          <w:p>
            <w:pPr>
              <w:keepNext w:val="0"/>
              <w:keepLines w:val="0"/>
              <w:pageBreakBefore w:val="0"/>
              <w:widowControl/>
              <w:kinsoku/>
              <w:wordWrap/>
              <w:overflowPunct/>
              <w:topLinePunct w:val="0"/>
              <w:autoSpaceDE/>
              <w:autoSpaceDN/>
              <w:bidi w:val="0"/>
              <w:adjustRightInd/>
              <w:snapToGrid/>
              <w:spacing w:line="480" w:lineRule="exact"/>
              <w:jc w:val="center"/>
              <w:textAlignment w:val="center"/>
              <w:rPr>
                <w:rFonts w:hint="default" w:ascii="Times New Roman" w:hAnsi="Times New Roman" w:eastAsia="仿宋_GB2312" w:cs="Times New Roman"/>
                <w:sz w:val="28"/>
                <w:szCs w:val="28"/>
              </w:rPr>
            </w:pPr>
            <w:r>
              <w:rPr>
                <w:rFonts w:hint="default" w:ascii="Times New Roman" w:hAnsi="Times New Roman" w:eastAsia="仿宋_GB2312" w:cs="Times New Roman"/>
                <w:color w:val="000000"/>
                <w:kern w:val="0"/>
                <w:sz w:val="28"/>
                <w:szCs w:val="28"/>
                <w:lang w:bidi="ar"/>
              </w:rPr>
              <w:t>纺织服装鞋帽</w:t>
            </w:r>
          </w:p>
        </w:tc>
        <w:tc>
          <w:tcPr>
            <w:tcW w:w="1350" w:type="dxa"/>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default" w:ascii="Times New Roman" w:hAnsi="Times New Roman" w:eastAsia="仿宋_GB2312" w:cs="Times New Roman"/>
                <w:color w:val="000000"/>
                <w:kern w:val="0"/>
                <w:sz w:val="28"/>
                <w:szCs w:val="28"/>
                <w:lang w:bidi="ar"/>
              </w:rPr>
            </w:pPr>
            <w:r>
              <w:rPr>
                <w:rFonts w:hint="default" w:ascii="Times New Roman" w:hAnsi="Times New Roman" w:eastAsia="仿宋_GB2312" w:cs="Times New Roman"/>
                <w:i w:val="0"/>
                <w:iCs w:val="0"/>
                <w:color w:val="000000"/>
                <w:kern w:val="0"/>
                <w:sz w:val="28"/>
                <w:szCs w:val="28"/>
                <w:u w:val="none"/>
                <w:lang w:val="en-US" w:eastAsia="zh-CN" w:bidi="ar"/>
                <w14:ligatures w14:val="standardContextual"/>
              </w:rPr>
              <w:t>大朗镇</w:t>
            </w:r>
          </w:p>
        </w:tc>
        <w:tc>
          <w:tcPr>
            <w:tcW w:w="1500" w:type="dxa"/>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default" w:ascii="Times New Roman" w:hAnsi="Times New Roman" w:eastAsia="仿宋_GB2312" w:cs="Times New Roman"/>
                <w:sz w:val="28"/>
                <w:szCs w:val="28"/>
              </w:rPr>
            </w:pPr>
            <w:r>
              <w:rPr>
                <w:rFonts w:hint="default" w:ascii="Times New Roman" w:hAnsi="Times New Roman" w:eastAsia="仿宋_GB2312" w:cs="Times New Roman"/>
                <w:i w:val="0"/>
                <w:iCs w:val="0"/>
                <w:color w:val="000000"/>
                <w:kern w:val="0"/>
                <w:sz w:val="28"/>
                <w:szCs w:val="28"/>
                <w:u w:val="none"/>
                <w:lang w:val="en-US" w:eastAsia="zh-CN" w:bidi="ar"/>
                <w14:ligatures w14:val="standardContextual"/>
              </w:rPr>
              <w:t>3.34</w:t>
            </w:r>
            <w:bookmarkStart w:id="0" w:name="_GoBack"/>
            <w:bookmarkEnd w:id="0"/>
          </w:p>
        </w:tc>
        <w:tc>
          <w:tcPr>
            <w:tcW w:w="1725" w:type="dxa"/>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default" w:ascii="Times New Roman" w:hAnsi="Times New Roman" w:eastAsia="仿宋_GB2312" w:cs="Times New Roman"/>
                <w:color w:val="000000"/>
                <w:kern w:val="0"/>
                <w:sz w:val="28"/>
                <w:szCs w:val="28"/>
                <w:u w:val="none"/>
                <w:lang w:bidi="ar"/>
              </w:rPr>
            </w:pPr>
            <w:r>
              <w:rPr>
                <w:rFonts w:hint="default" w:ascii="Times New Roman" w:hAnsi="Times New Roman" w:eastAsia="仿宋_GB2312" w:cs="Times New Roman"/>
                <w:i w:val="0"/>
                <w:iCs w:val="0"/>
                <w:color w:val="000000"/>
                <w:kern w:val="0"/>
                <w:sz w:val="28"/>
                <w:szCs w:val="28"/>
                <w:u w:val="none"/>
                <w:lang w:val="en-US" w:eastAsia="zh-CN" w:bidi="ar"/>
                <w14:ligatures w14:val="standardContextual"/>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exact"/>
          <w:jc w:val="center"/>
        </w:trPr>
        <w:tc>
          <w:tcPr>
            <w:tcW w:w="900" w:type="dxa"/>
            <w:vAlign w:val="center"/>
          </w:tcPr>
          <w:p>
            <w:pPr>
              <w:keepNext w:val="0"/>
              <w:keepLines w:val="0"/>
              <w:pageBreakBefore w:val="0"/>
              <w:widowControl/>
              <w:kinsoku/>
              <w:wordWrap/>
              <w:overflowPunct/>
              <w:topLinePunct w:val="0"/>
              <w:autoSpaceDE/>
              <w:autoSpaceDN/>
              <w:bidi w:val="0"/>
              <w:adjustRightInd/>
              <w:snapToGrid/>
              <w:spacing w:line="480" w:lineRule="exact"/>
              <w:jc w:val="center"/>
              <w:textAlignment w:val="center"/>
              <w:rPr>
                <w:rFonts w:hint="default" w:ascii="Times New Roman" w:hAnsi="Times New Roman" w:eastAsia="仿宋_GB2312" w:cs="Times New Roman"/>
                <w:sz w:val="28"/>
                <w:szCs w:val="28"/>
              </w:rPr>
            </w:pPr>
            <w:r>
              <w:rPr>
                <w:rFonts w:hint="default" w:ascii="Times New Roman" w:hAnsi="Times New Roman" w:eastAsia="仿宋_GB2312" w:cs="Times New Roman"/>
                <w:color w:val="000000"/>
                <w:kern w:val="0"/>
                <w:sz w:val="28"/>
                <w:szCs w:val="28"/>
                <w:lang w:bidi="ar"/>
              </w:rPr>
              <w:t>5</w:t>
            </w:r>
          </w:p>
        </w:tc>
        <w:tc>
          <w:tcPr>
            <w:tcW w:w="3938" w:type="dxa"/>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default" w:ascii="Times New Roman" w:hAnsi="Times New Roman" w:eastAsia="仿宋_GB2312" w:cs="Times New Roman"/>
                <w:sz w:val="28"/>
                <w:szCs w:val="28"/>
              </w:rPr>
            </w:pPr>
            <w:r>
              <w:rPr>
                <w:rFonts w:hint="default" w:ascii="Times New Roman" w:hAnsi="Times New Roman" w:eastAsia="仿宋_GB2312" w:cs="Times New Roman"/>
                <w:i w:val="0"/>
                <w:iCs w:val="0"/>
                <w:color w:val="000000"/>
                <w:kern w:val="0"/>
                <w:sz w:val="28"/>
                <w:szCs w:val="28"/>
                <w:u w:val="none"/>
                <w:lang w:val="en-US" w:eastAsia="zh-CN" w:bidi="ar"/>
                <w14:ligatures w14:val="standardContextual"/>
              </w:rPr>
              <w:t>东莞市天汇针织有限公司</w:t>
            </w:r>
          </w:p>
        </w:tc>
        <w:tc>
          <w:tcPr>
            <w:tcW w:w="3093" w:type="dxa"/>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default" w:ascii="Times New Roman" w:hAnsi="Times New Roman" w:eastAsia="仿宋_GB2312" w:cs="Times New Roman"/>
                <w:color w:val="000000"/>
                <w:kern w:val="0"/>
                <w:sz w:val="28"/>
                <w:szCs w:val="28"/>
                <w:lang w:bidi="ar"/>
              </w:rPr>
            </w:pPr>
            <w:r>
              <w:rPr>
                <w:rFonts w:hint="default" w:ascii="Times New Roman" w:hAnsi="Times New Roman" w:eastAsia="仿宋_GB2312" w:cs="Times New Roman"/>
                <w:i w:val="0"/>
                <w:iCs w:val="0"/>
                <w:color w:val="000000"/>
                <w:kern w:val="0"/>
                <w:sz w:val="28"/>
                <w:szCs w:val="28"/>
                <w:u w:val="none"/>
                <w:lang w:val="en-US" w:eastAsia="zh-CN" w:bidi="ar"/>
                <w14:ligatures w14:val="standardContextual"/>
              </w:rPr>
              <w:t>91441900MA55RHTT66</w:t>
            </w:r>
          </w:p>
        </w:tc>
        <w:tc>
          <w:tcPr>
            <w:tcW w:w="2063" w:type="dxa"/>
            <w:vAlign w:val="center"/>
          </w:tcPr>
          <w:p>
            <w:pPr>
              <w:keepNext w:val="0"/>
              <w:keepLines w:val="0"/>
              <w:pageBreakBefore w:val="0"/>
              <w:widowControl/>
              <w:kinsoku/>
              <w:wordWrap/>
              <w:overflowPunct/>
              <w:topLinePunct w:val="0"/>
              <w:autoSpaceDE/>
              <w:autoSpaceDN/>
              <w:bidi w:val="0"/>
              <w:adjustRightInd/>
              <w:snapToGrid/>
              <w:spacing w:line="480" w:lineRule="exact"/>
              <w:jc w:val="center"/>
              <w:textAlignment w:val="center"/>
              <w:rPr>
                <w:rFonts w:hint="default" w:ascii="Times New Roman" w:hAnsi="Times New Roman" w:eastAsia="仿宋_GB2312" w:cs="Times New Roman"/>
                <w:sz w:val="28"/>
                <w:szCs w:val="28"/>
              </w:rPr>
            </w:pPr>
            <w:r>
              <w:rPr>
                <w:rFonts w:hint="default" w:ascii="Times New Roman" w:hAnsi="Times New Roman" w:eastAsia="仿宋_GB2312" w:cs="Times New Roman"/>
                <w:color w:val="000000"/>
                <w:kern w:val="0"/>
                <w:sz w:val="28"/>
                <w:szCs w:val="28"/>
                <w:lang w:bidi="ar"/>
              </w:rPr>
              <w:t>纺织服装鞋帽</w:t>
            </w:r>
          </w:p>
        </w:tc>
        <w:tc>
          <w:tcPr>
            <w:tcW w:w="1350" w:type="dxa"/>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default" w:ascii="Times New Roman" w:hAnsi="Times New Roman" w:eastAsia="仿宋_GB2312" w:cs="Times New Roman"/>
                <w:color w:val="000000"/>
                <w:kern w:val="0"/>
                <w:sz w:val="28"/>
                <w:szCs w:val="28"/>
                <w:lang w:bidi="ar"/>
              </w:rPr>
            </w:pPr>
            <w:r>
              <w:rPr>
                <w:rFonts w:hint="default" w:ascii="Times New Roman" w:hAnsi="Times New Roman" w:eastAsia="仿宋_GB2312" w:cs="Times New Roman"/>
                <w:i w:val="0"/>
                <w:iCs w:val="0"/>
                <w:color w:val="000000"/>
                <w:kern w:val="0"/>
                <w:sz w:val="28"/>
                <w:szCs w:val="28"/>
                <w:u w:val="none"/>
                <w:lang w:val="en-US" w:eastAsia="zh-CN" w:bidi="ar"/>
                <w14:ligatures w14:val="standardContextual"/>
              </w:rPr>
              <w:t>大朗镇</w:t>
            </w:r>
          </w:p>
        </w:tc>
        <w:tc>
          <w:tcPr>
            <w:tcW w:w="1500" w:type="dxa"/>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default" w:ascii="Times New Roman" w:hAnsi="Times New Roman" w:eastAsia="仿宋_GB2312" w:cs="Times New Roman"/>
                <w:sz w:val="28"/>
                <w:szCs w:val="28"/>
              </w:rPr>
            </w:pPr>
            <w:r>
              <w:rPr>
                <w:rFonts w:hint="default" w:ascii="Times New Roman" w:hAnsi="Times New Roman" w:eastAsia="仿宋_GB2312" w:cs="Times New Roman"/>
                <w:i w:val="0"/>
                <w:iCs w:val="0"/>
                <w:color w:val="000000"/>
                <w:kern w:val="0"/>
                <w:sz w:val="28"/>
                <w:szCs w:val="28"/>
                <w:u w:val="none"/>
                <w:lang w:val="en-US" w:eastAsia="zh-CN" w:bidi="ar"/>
                <w14:ligatures w14:val="standardContextual"/>
              </w:rPr>
              <w:t>5.32</w:t>
            </w:r>
          </w:p>
        </w:tc>
        <w:tc>
          <w:tcPr>
            <w:tcW w:w="1725" w:type="dxa"/>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default" w:ascii="Times New Roman" w:hAnsi="Times New Roman" w:eastAsia="仿宋_GB2312" w:cs="Times New Roman"/>
                <w:color w:val="000000"/>
                <w:kern w:val="0"/>
                <w:sz w:val="28"/>
                <w:szCs w:val="28"/>
                <w:u w:val="none"/>
                <w:lang w:bidi="ar"/>
              </w:rPr>
            </w:pPr>
            <w:r>
              <w:rPr>
                <w:rFonts w:hint="default" w:ascii="Times New Roman" w:hAnsi="Times New Roman" w:eastAsia="仿宋_GB2312" w:cs="Times New Roman"/>
                <w:i w:val="0"/>
                <w:iCs w:val="0"/>
                <w:color w:val="000000"/>
                <w:kern w:val="0"/>
                <w:sz w:val="28"/>
                <w:szCs w:val="28"/>
                <w:u w:val="none"/>
                <w:lang w:val="en-US" w:eastAsia="zh-CN" w:bidi="ar"/>
                <w14:ligatures w14:val="standardContextual"/>
              </w:rPr>
              <w:t>1.59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exact"/>
          <w:jc w:val="center"/>
        </w:trPr>
        <w:tc>
          <w:tcPr>
            <w:tcW w:w="900" w:type="dxa"/>
            <w:vAlign w:val="center"/>
          </w:tcPr>
          <w:p>
            <w:pPr>
              <w:keepNext w:val="0"/>
              <w:keepLines w:val="0"/>
              <w:pageBreakBefore w:val="0"/>
              <w:widowControl/>
              <w:kinsoku/>
              <w:wordWrap/>
              <w:overflowPunct/>
              <w:topLinePunct w:val="0"/>
              <w:autoSpaceDE/>
              <w:autoSpaceDN/>
              <w:bidi w:val="0"/>
              <w:adjustRightInd/>
              <w:snapToGrid/>
              <w:spacing w:line="480" w:lineRule="exact"/>
              <w:jc w:val="center"/>
              <w:textAlignment w:val="center"/>
              <w:rPr>
                <w:rFonts w:hint="default" w:ascii="Times New Roman" w:hAnsi="Times New Roman" w:eastAsia="仿宋_GB2312" w:cs="Times New Roman"/>
                <w:sz w:val="28"/>
                <w:szCs w:val="28"/>
              </w:rPr>
            </w:pPr>
            <w:r>
              <w:rPr>
                <w:rFonts w:hint="default" w:ascii="Times New Roman" w:hAnsi="Times New Roman" w:eastAsia="仿宋_GB2312" w:cs="Times New Roman"/>
                <w:color w:val="000000"/>
                <w:kern w:val="0"/>
                <w:sz w:val="28"/>
                <w:szCs w:val="28"/>
                <w:lang w:bidi="ar"/>
              </w:rPr>
              <w:t>6</w:t>
            </w:r>
          </w:p>
        </w:tc>
        <w:tc>
          <w:tcPr>
            <w:tcW w:w="3938" w:type="dxa"/>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default" w:ascii="Times New Roman" w:hAnsi="Times New Roman" w:eastAsia="仿宋_GB2312" w:cs="Times New Roman"/>
                <w:sz w:val="28"/>
                <w:szCs w:val="28"/>
              </w:rPr>
            </w:pPr>
            <w:r>
              <w:rPr>
                <w:rFonts w:hint="default" w:ascii="Times New Roman" w:hAnsi="Times New Roman" w:eastAsia="仿宋_GB2312" w:cs="Times New Roman"/>
                <w:i w:val="0"/>
                <w:iCs w:val="0"/>
                <w:color w:val="000000"/>
                <w:kern w:val="0"/>
                <w:sz w:val="28"/>
                <w:szCs w:val="28"/>
                <w:u w:val="none"/>
                <w:lang w:val="en-US" w:eastAsia="zh-CN" w:bidi="ar"/>
                <w14:ligatures w14:val="standardContextual"/>
              </w:rPr>
              <w:t>东莞市德杨服饰有限公司</w:t>
            </w:r>
          </w:p>
        </w:tc>
        <w:tc>
          <w:tcPr>
            <w:tcW w:w="3093" w:type="dxa"/>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default" w:ascii="Times New Roman" w:hAnsi="Times New Roman" w:eastAsia="仿宋_GB2312" w:cs="Times New Roman"/>
                <w:color w:val="000000"/>
                <w:kern w:val="0"/>
                <w:sz w:val="28"/>
                <w:szCs w:val="28"/>
                <w:lang w:bidi="ar"/>
              </w:rPr>
            </w:pPr>
            <w:r>
              <w:rPr>
                <w:rFonts w:hint="default" w:ascii="Times New Roman" w:hAnsi="Times New Roman" w:eastAsia="仿宋_GB2312" w:cs="Times New Roman"/>
                <w:i w:val="0"/>
                <w:iCs w:val="0"/>
                <w:color w:val="000000"/>
                <w:kern w:val="0"/>
                <w:sz w:val="28"/>
                <w:szCs w:val="28"/>
                <w:u w:val="none"/>
                <w:lang w:val="en-US" w:eastAsia="zh-CN" w:bidi="ar"/>
                <w14:ligatures w14:val="standardContextual"/>
              </w:rPr>
              <w:t>91441900MA51CMA06E</w:t>
            </w:r>
          </w:p>
        </w:tc>
        <w:tc>
          <w:tcPr>
            <w:tcW w:w="2063" w:type="dxa"/>
            <w:vAlign w:val="center"/>
          </w:tcPr>
          <w:p>
            <w:pPr>
              <w:keepNext w:val="0"/>
              <w:keepLines w:val="0"/>
              <w:pageBreakBefore w:val="0"/>
              <w:widowControl/>
              <w:kinsoku/>
              <w:wordWrap/>
              <w:overflowPunct/>
              <w:topLinePunct w:val="0"/>
              <w:autoSpaceDE/>
              <w:autoSpaceDN/>
              <w:bidi w:val="0"/>
              <w:adjustRightInd/>
              <w:snapToGrid/>
              <w:spacing w:line="480" w:lineRule="exact"/>
              <w:jc w:val="center"/>
              <w:textAlignment w:val="center"/>
              <w:rPr>
                <w:rFonts w:hint="default" w:ascii="Times New Roman" w:hAnsi="Times New Roman" w:eastAsia="仿宋_GB2312" w:cs="Times New Roman"/>
                <w:sz w:val="28"/>
                <w:szCs w:val="28"/>
              </w:rPr>
            </w:pPr>
            <w:r>
              <w:rPr>
                <w:rFonts w:hint="default" w:ascii="Times New Roman" w:hAnsi="Times New Roman" w:eastAsia="仿宋_GB2312" w:cs="Times New Roman"/>
                <w:color w:val="000000"/>
                <w:kern w:val="0"/>
                <w:sz w:val="28"/>
                <w:szCs w:val="28"/>
                <w:lang w:bidi="ar"/>
              </w:rPr>
              <w:t>纺织服装鞋帽</w:t>
            </w:r>
          </w:p>
        </w:tc>
        <w:tc>
          <w:tcPr>
            <w:tcW w:w="1350" w:type="dxa"/>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default" w:ascii="Times New Roman" w:hAnsi="Times New Roman" w:eastAsia="仿宋_GB2312" w:cs="Times New Roman"/>
                <w:color w:val="000000"/>
                <w:kern w:val="0"/>
                <w:sz w:val="28"/>
                <w:szCs w:val="28"/>
                <w:lang w:bidi="ar"/>
              </w:rPr>
            </w:pPr>
            <w:r>
              <w:rPr>
                <w:rFonts w:hint="default" w:ascii="Times New Roman" w:hAnsi="Times New Roman" w:eastAsia="仿宋_GB2312" w:cs="Times New Roman"/>
                <w:i w:val="0"/>
                <w:iCs w:val="0"/>
                <w:color w:val="000000"/>
                <w:kern w:val="0"/>
                <w:sz w:val="28"/>
                <w:szCs w:val="28"/>
                <w:u w:val="none"/>
                <w:lang w:val="en-US" w:eastAsia="zh-CN" w:bidi="ar"/>
                <w14:ligatures w14:val="standardContextual"/>
              </w:rPr>
              <w:t>大朗镇</w:t>
            </w:r>
          </w:p>
        </w:tc>
        <w:tc>
          <w:tcPr>
            <w:tcW w:w="1500" w:type="dxa"/>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default" w:ascii="Times New Roman" w:hAnsi="Times New Roman" w:eastAsia="仿宋_GB2312" w:cs="Times New Roman"/>
                <w:sz w:val="28"/>
                <w:szCs w:val="28"/>
              </w:rPr>
            </w:pPr>
            <w:r>
              <w:rPr>
                <w:rFonts w:hint="default" w:ascii="Times New Roman" w:hAnsi="Times New Roman" w:eastAsia="仿宋_GB2312" w:cs="Times New Roman"/>
                <w:i w:val="0"/>
                <w:iCs w:val="0"/>
                <w:color w:val="000000"/>
                <w:kern w:val="0"/>
                <w:sz w:val="28"/>
                <w:szCs w:val="28"/>
                <w:u w:val="none"/>
                <w:lang w:val="en-US" w:eastAsia="zh-CN" w:bidi="ar"/>
                <w14:ligatures w14:val="standardContextual"/>
              </w:rPr>
              <w:t>4.53</w:t>
            </w:r>
          </w:p>
        </w:tc>
        <w:tc>
          <w:tcPr>
            <w:tcW w:w="1725" w:type="dxa"/>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default" w:ascii="Times New Roman" w:hAnsi="Times New Roman" w:eastAsia="仿宋_GB2312" w:cs="Times New Roman"/>
                <w:color w:val="000000"/>
                <w:kern w:val="0"/>
                <w:sz w:val="28"/>
                <w:szCs w:val="28"/>
                <w:u w:val="none"/>
                <w:lang w:bidi="ar"/>
              </w:rPr>
            </w:pPr>
            <w:r>
              <w:rPr>
                <w:rFonts w:hint="default" w:ascii="Times New Roman" w:hAnsi="Times New Roman" w:eastAsia="仿宋_GB2312" w:cs="Times New Roman"/>
                <w:i w:val="0"/>
                <w:iCs w:val="0"/>
                <w:color w:val="000000"/>
                <w:kern w:val="0"/>
                <w:sz w:val="28"/>
                <w:szCs w:val="28"/>
                <w:u w:val="none"/>
                <w:lang w:val="en-US" w:eastAsia="zh-CN" w:bidi="ar"/>
                <w14:ligatures w14:val="standardContextual"/>
              </w:rPr>
              <w:t>1.35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exact"/>
          <w:jc w:val="center"/>
        </w:trPr>
        <w:tc>
          <w:tcPr>
            <w:tcW w:w="900" w:type="dxa"/>
            <w:vAlign w:val="center"/>
          </w:tcPr>
          <w:p>
            <w:pPr>
              <w:keepNext w:val="0"/>
              <w:keepLines w:val="0"/>
              <w:pageBreakBefore w:val="0"/>
              <w:widowControl/>
              <w:kinsoku/>
              <w:wordWrap/>
              <w:overflowPunct/>
              <w:topLinePunct w:val="0"/>
              <w:autoSpaceDE/>
              <w:autoSpaceDN/>
              <w:bidi w:val="0"/>
              <w:adjustRightInd/>
              <w:snapToGrid/>
              <w:spacing w:line="480" w:lineRule="exact"/>
              <w:jc w:val="center"/>
              <w:textAlignment w:val="center"/>
              <w:rPr>
                <w:rFonts w:hint="default" w:ascii="Times New Roman" w:hAnsi="Times New Roman" w:eastAsia="仿宋_GB2312" w:cs="Times New Roman"/>
                <w:sz w:val="28"/>
                <w:szCs w:val="28"/>
              </w:rPr>
            </w:pPr>
            <w:r>
              <w:rPr>
                <w:rFonts w:hint="default" w:ascii="Times New Roman" w:hAnsi="Times New Roman" w:eastAsia="仿宋_GB2312" w:cs="Times New Roman"/>
                <w:color w:val="000000"/>
                <w:kern w:val="0"/>
                <w:sz w:val="28"/>
                <w:szCs w:val="28"/>
                <w:lang w:bidi="ar"/>
              </w:rPr>
              <w:t>7</w:t>
            </w:r>
          </w:p>
        </w:tc>
        <w:tc>
          <w:tcPr>
            <w:tcW w:w="3938" w:type="dxa"/>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default" w:ascii="Times New Roman" w:hAnsi="Times New Roman" w:eastAsia="仿宋_GB2312" w:cs="Times New Roman"/>
                <w:sz w:val="28"/>
                <w:szCs w:val="28"/>
              </w:rPr>
            </w:pPr>
            <w:r>
              <w:rPr>
                <w:rFonts w:hint="default" w:ascii="Times New Roman" w:hAnsi="Times New Roman" w:eastAsia="仿宋_GB2312" w:cs="Times New Roman"/>
                <w:i w:val="0"/>
                <w:iCs w:val="0"/>
                <w:color w:val="000000"/>
                <w:kern w:val="0"/>
                <w:sz w:val="28"/>
                <w:szCs w:val="28"/>
                <w:u w:val="none"/>
                <w:lang w:val="en-US" w:eastAsia="zh-CN" w:bidi="ar"/>
                <w14:ligatures w14:val="standardContextual"/>
              </w:rPr>
              <w:t>东莞市和佳盛服饰有限公司</w:t>
            </w:r>
          </w:p>
        </w:tc>
        <w:tc>
          <w:tcPr>
            <w:tcW w:w="3093" w:type="dxa"/>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default" w:ascii="Times New Roman" w:hAnsi="Times New Roman" w:eastAsia="仿宋_GB2312" w:cs="Times New Roman"/>
                <w:color w:val="000000"/>
                <w:kern w:val="0"/>
                <w:sz w:val="28"/>
                <w:szCs w:val="28"/>
                <w:lang w:bidi="ar"/>
              </w:rPr>
            </w:pPr>
            <w:r>
              <w:rPr>
                <w:rFonts w:hint="default" w:ascii="Times New Roman" w:hAnsi="Times New Roman" w:eastAsia="仿宋_GB2312" w:cs="Times New Roman"/>
                <w:i w:val="0"/>
                <w:iCs w:val="0"/>
                <w:color w:val="000000"/>
                <w:kern w:val="0"/>
                <w:sz w:val="28"/>
                <w:szCs w:val="28"/>
                <w:u w:val="none"/>
                <w:lang w:val="en-US" w:eastAsia="zh-CN" w:bidi="ar"/>
                <w14:ligatures w14:val="standardContextual"/>
              </w:rPr>
              <w:t>91441900MAD3GBL391</w:t>
            </w:r>
          </w:p>
        </w:tc>
        <w:tc>
          <w:tcPr>
            <w:tcW w:w="2063" w:type="dxa"/>
            <w:vAlign w:val="center"/>
          </w:tcPr>
          <w:p>
            <w:pPr>
              <w:keepNext w:val="0"/>
              <w:keepLines w:val="0"/>
              <w:pageBreakBefore w:val="0"/>
              <w:widowControl/>
              <w:kinsoku/>
              <w:wordWrap/>
              <w:overflowPunct/>
              <w:topLinePunct w:val="0"/>
              <w:autoSpaceDE/>
              <w:autoSpaceDN/>
              <w:bidi w:val="0"/>
              <w:adjustRightInd/>
              <w:snapToGrid/>
              <w:spacing w:line="480" w:lineRule="exact"/>
              <w:jc w:val="center"/>
              <w:textAlignment w:val="center"/>
              <w:rPr>
                <w:rFonts w:hint="default" w:ascii="Times New Roman" w:hAnsi="Times New Roman" w:eastAsia="仿宋_GB2312" w:cs="Times New Roman"/>
                <w:sz w:val="28"/>
                <w:szCs w:val="28"/>
              </w:rPr>
            </w:pPr>
            <w:r>
              <w:rPr>
                <w:rFonts w:hint="default" w:ascii="Times New Roman" w:hAnsi="Times New Roman" w:eastAsia="仿宋_GB2312" w:cs="Times New Roman"/>
                <w:color w:val="000000"/>
                <w:kern w:val="0"/>
                <w:sz w:val="28"/>
                <w:szCs w:val="28"/>
                <w:lang w:bidi="ar"/>
              </w:rPr>
              <w:t>纺织服装鞋帽</w:t>
            </w:r>
          </w:p>
        </w:tc>
        <w:tc>
          <w:tcPr>
            <w:tcW w:w="1350" w:type="dxa"/>
            <w:vAlign w:val="center"/>
          </w:tcPr>
          <w:p>
            <w:pPr>
              <w:keepNext w:val="0"/>
              <w:keepLines w:val="0"/>
              <w:pageBreakBefore w:val="0"/>
              <w:widowControl/>
              <w:kinsoku/>
              <w:wordWrap/>
              <w:overflowPunct/>
              <w:topLinePunct w:val="0"/>
              <w:autoSpaceDE/>
              <w:autoSpaceDN/>
              <w:bidi w:val="0"/>
              <w:adjustRightInd/>
              <w:snapToGrid/>
              <w:spacing w:line="480" w:lineRule="exact"/>
              <w:jc w:val="center"/>
              <w:textAlignment w:val="center"/>
              <w:rPr>
                <w:rFonts w:hint="default" w:ascii="Times New Roman" w:hAnsi="Times New Roman" w:eastAsia="仿宋_GB2312" w:cs="Times New Roman"/>
                <w:color w:val="000000"/>
                <w:kern w:val="0"/>
                <w:sz w:val="28"/>
                <w:szCs w:val="28"/>
                <w:lang w:bidi="ar"/>
              </w:rPr>
            </w:pPr>
            <w:r>
              <w:rPr>
                <w:rFonts w:hint="default" w:ascii="Times New Roman" w:hAnsi="Times New Roman" w:eastAsia="仿宋_GB2312" w:cs="Times New Roman"/>
                <w:color w:val="000000"/>
                <w:kern w:val="0"/>
                <w:sz w:val="28"/>
                <w:szCs w:val="28"/>
                <w:lang w:bidi="ar"/>
              </w:rPr>
              <w:t>常平镇</w:t>
            </w:r>
          </w:p>
        </w:tc>
        <w:tc>
          <w:tcPr>
            <w:tcW w:w="1500" w:type="dxa"/>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default" w:ascii="Times New Roman" w:hAnsi="Times New Roman" w:eastAsia="仿宋_GB2312" w:cs="Times New Roman"/>
                <w:sz w:val="28"/>
                <w:szCs w:val="28"/>
              </w:rPr>
            </w:pPr>
            <w:r>
              <w:rPr>
                <w:rFonts w:hint="default" w:ascii="Times New Roman" w:hAnsi="Times New Roman" w:eastAsia="仿宋_GB2312" w:cs="Times New Roman"/>
                <w:i w:val="0"/>
                <w:iCs w:val="0"/>
                <w:color w:val="000000"/>
                <w:kern w:val="0"/>
                <w:sz w:val="28"/>
                <w:szCs w:val="28"/>
                <w:u w:val="none"/>
                <w:lang w:val="en-US" w:eastAsia="zh-CN" w:bidi="ar"/>
                <w14:ligatures w14:val="standardContextual"/>
              </w:rPr>
              <w:t>2.77</w:t>
            </w:r>
          </w:p>
        </w:tc>
        <w:tc>
          <w:tcPr>
            <w:tcW w:w="1725" w:type="dxa"/>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default" w:ascii="Times New Roman" w:hAnsi="Times New Roman" w:eastAsia="仿宋_GB2312" w:cs="Times New Roman"/>
                <w:color w:val="000000"/>
                <w:kern w:val="0"/>
                <w:sz w:val="28"/>
                <w:szCs w:val="28"/>
                <w:u w:val="none"/>
                <w:lang w:bidi="ar"/>
              </w:rPr>
            </w:pPr>
            <w:r>
              <w:rPr>
                <w:rFonts w:hint="default" w:ascii="Times New Roman" w:hAnsi="Times New Roman" w:eastAsia="仿宋_GB2312" w:cs="Times New Roman"/>
                <w:i w:val="0"/>
                <w:iCs w:val="0"/>
                <w:color w:val="000000"/>
                <w:kern w:val="0"/>
                <w:sz w:val="28"/>
                <w:szCs w:val="28"/>
                <w:u w:val="none"/>
                <w:lang w:val="en-US" w:eastAsia="zh-CN" w:bidi="ar"/>
                <w14:ligatures w14:val="standardContextual"/>
              </w:rPr>
              <w:t>0.83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exact"/>
          <w:jc w:val="center"/>
        </w:trPr>
        <w:tc>
          <w:tcPr>
            <w:tcW w:w="900" w:type="dxa"/>
            <w:vAlign w:val="center"/>
          </w:tcPr>
          <w:p>
            <w:pPr>
              <w:keepNext w:val="0"/>
              <w:keepLines w:val="0"/>
              <w:pageBreakBefore w:val="0"/>
              <w:widowControl/>
              <w:kinsoku/>
              <w:wordWrap/>
              <w:overflowPunct/>
              <w:topLinePunct w:val="0"/>
              <w:autoSpaceDE/>
              <w:autoSpaceDN/>
              <w:bidi w:val="0"/>
              <w:adjustRightInd/>
              <w:snapToGrid/>
              <w:spacing w:line="480" w:lineRule="exact"/>
              <w:jc w:val="center"/>
              <w:textAlignment w:val="center"/>
              <w:rPr>
                <w:rFonts w:hint="default" w:ascii="Times New Roman" w:hAnsi="Times New Roman" w:eastAsia="仿宋_GB2312" w:cs="Times New Roman"/>
                <w:sz w:val="28"/>
                <w:szCs w:val="28"/>
              </w:rPr>
            </w:pPr>
            <w:r>
              <w:rPr>
                <w:rFonts w:hint="default" w:ascii="Times New Roman" w:hAnsi="Times New Roman" w:eastAsia="仿宋_GB2312" w:cs="Times New Roman"/>
                <w:color w:val="000000"/>
                <w:kern w:val="0"/>
                <w:sz w:val="28"/>
                <w:szCs w:val="28"/>
                <w:lang w:bidi="ar"/>
              </w:rPr>
              <w:t>8</w:t>
            </w:r>
          </w:p>
        </w:tc>
        <w:tc>
          <w:tcPr>
            <w:tcW w:w="3938" w:type="dxa"/>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default" w:ascii="Times New Roman" w:hAnsi="Times New Roman" w:eastAsia="仿宋_GB2312" w:cs="Times New Roman"/>
                <w:sz w:val="28"/>
                <w:szCs w:val="28"/>
              </w:rPr>
            </w:pPr>
            <w:r>
              <w:rPr>
                <w:rFonts w:hint="default" w:ascii="Times New Roman" w:hAnsi="Times New Roman" w:eastAsia="仿宋_GB2312" w:cs="Times New Roman"/>
                <w:i w:val="0"/>
                <w:iCs w:val="0"/>
                <w:color w:val="000000"/>
                <w:kern w:val="0"/>
                <w:sz w:val="28"/>
                <w:szCs w:val="28"/>
                <w:u w:val="none"/>
                <w:lang w:val="en-US" w:eastAsia="zh-CN" w:bidi="ar"/>
                <w14:ligatures w14:val="standardContextual"/>
              </w:rPr>
              <w:t>东莞市爱玛数控科技有限公司</w:t>
            </w:r>
          </w:p>
        </w:tc>
        <w:tc>
          <w:tcPr>
            <w:tcW w:w="3093" w:type="dxa"/>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default" w:ascii="Times New Roman" w:hAnsi="Times New Roman" w:eastAsia="仿宋_GB2312" w:cs="Times New Roman"/>
                <w:color w:val="000000"/>
                <w:kern w:val="0"/>
                <w:sz w:val="28"/>
                <w:szCs w:val="28"/>
                <w:lang w:bidi="ar"/>
              </w:rPr>
            </w:pPr>
            <w:r>
              <w:rPr>
                <w:rFonts w:hint="default" w:ascii="Times New Roman" w:hAnsi="Times New Roman" w:eastAsia="仿宋_GB2312" w:cs="Times New Roman"/>
                <w:i w:val="0"/>
                <w:iCs w:val="0"/>
                <w:color w:val="000000"/>
                <w:kern w:val="0"/>
                <w:sz w:val="28"/>
                <w:szCs w:val="28"/>
                <w:u w:val="none"/>
                <w:lang w:val="en-US" w:eastAsia="zh-CN" w:bidi="ar"/>
                <w14:ligatures w14:val="standardContextual"/>
              </w:rPr>
              <w:t>91441900686363294G</w:t>
            </w:r>
          </w:p>
        </w:tc>
        <w:tc>
          <w:tcPr>
            <w:tcW w:w="2063" w:type="dxa"/>
            <w:vAlign w:val="center"/>
          </w:tcPr>
          <w:p>
            <w:pPr>
              <w:keepNext w:val="0"/>
              <w:keepLines w:val="0"/>
              <w:pageBreakBefore w:val="0"/>
              <w:widowControl/>
              <w:kinsoku/>
              <w:wordWrap/>
              <w:overflowPunct/>
              <w:topLinePunct w:val="0"/>
              <w:autoSpaceDE/>
              <w:autoSpaceDN/>
              <w:bidi w:val="0"/>
              <w:adjustRightInd/>
              <w:snapToGrid/>
              <w:spacing w:line="480" w:lineRule="exact"/>
              <w:jc w:val="center"/>
              <w:textAlignment w:val="center"/>
              <w:rPr>
                <w:rFonts w:hint="default" w:ascii="Times New Roman" w:hAnsi="Times New Roman" w:eastAsia="仿宋_GB2312" w:cs="Times New Roman"/>
                <w:sz w:val="28"/>
                <w:szCs w:val="28"/>
              </w:rPr>
            </w:pPr>
            <w:r>
              <w:rPr>
                <w:rFonts w:hint="default" w:ascii="Times New Roman" w:hAnsi="Times New Roman" w:eastAsia="仿宋_GB2312" w:cs="Times New Roman"/>
                <w:color w:val="000000"/>
                <w:kern w:val="0"/>
                <w:sz w:val="28"/>
                <w:szCs w:val="28"/>
                <w:lang w:bidi="ar"/>
              </w:rPr>
              <w:t>纺织服装鞋帽</w:t>
            </w:r>
          </w:p>
        </w:tc>
        <w:tc>
          <w:tcPr>
            <w:tcW w:w="1350" w:type="dxa"/>
            <w:vAlign w:val="center"/>
          </w:tcPr>
          <w:p>
            <w:pPr>
              <w:keepNext w:val="0"/>
              <w:keepLines w:val="0"/>
              <w:pageBreakBefore w:val="0"/>
              <w:widowControl/>
              <w:kinsoku/>
              <w:wordWrap/>
              <w:overflowPunct/>
              <w:topLinePunct w:val="0"/>
              <w:autoSpaceDE/>
              <w:autoSpaceDN/>
              <w:bidi w:val="0"/>
              <w:adjustRightInd/>
              <w:snapToGrid/>
              <w:spacing w:line="480" w:lineRule="exact"/>
              <w:jc w:val="center"/>
              <w:textAlignment w:val="center"/>
              <w:rPr>
                <w:rFonts w:hint="default" w:ascii="Times New Roman" w:hAnsi="Times New Roman" w:eastAsia="仿宋_GB2312" w:cs="Times New Roman"/>
                <w:sz w:val="28"/>
                <w:szCs w:val="28"/>
              </w:rPr>
            </w:pPr>
            <w:r>
              <w:rPr>
                <w:rFonts w:hint="default" w:ascii="Times New Roman" w:hAnsi="Times New Roman" w:eastAsia="仿宋_GB2312" w:cs="Times New Roman"/>
                <w:color w:val="000000"/>
                <w:kern w:val="0"/>
                <w:sz w:val="28"/>
                <w:szCs w:val="28"/>
                <w:lang w:val="en-US" w:eastAsia="zh-CN" w:bidi="ar"/>
              </w:rPr>
              <w:t>厚街</w:t>
            </w:r>
            <w:r>
              <w:rPr>
                <w:rFonts w:hint="default" w:ascii="Times New Roman" w:hAnsi="Times New Roman" w:eastAsia="仿宋_GB2312" w:cs="Times New Roman"/>
                <w:color w:val="000000"/>
                <w:kern w:val="0"/>
                <w:sz w:val="28"/>
                <w:szCs w:val="28"/>
                <w:lang w:bidi="ar"/>
              </w:rPr>
              <w:t>镇</w:t>
            </w:r>
          </w:p>
        </w:tc>
        <w:tc>
          <w:tcPr>
            <w:tcW w:w="1500" w:type="dxa"/>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default" w:ascii="Times New Roman" w:hAnsi="Times New Roman" w:eastAsia="仿宋_GB2312" w:cs="Times New Roman"/>
                <w:sz w:val="28"/>
                <w:szCs w:val="28"/>
              </w:rPr>
            </w:pPr>
            <w:r>
              <w:rPr>
                <w:rFonts w:hint="default" w:ascii="Times New Roman" w:hAnsi="Times New Roman" w:eastAsia="仿宋_GB2312" w:cs="Times New Roman"/>
                <w:i w:val="0"/>
                <w:iCs w:val="0"/>
                <w:color w:val="000000"/>
                <w:kern w:val="0"/>
                <w:sz w:val="28"/>
                <w:szCs w:val="28"/>
                <w:u w:val="none"/>
                <w:lang w:val="en-US" w:eastAsia="zh-CN" w:bidi="ar"/>
                <w14:ligatures w14:val="standardContextual"/>
              </w:rPr>
              <w:t>58.99</w:t>
            </w:r>
          </w:p>
        </w:tc>
        <w:tc>
          <w:tcPr>
            <w:tcW w:w="1725" w:type="dxa"/>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default" w:ascii="Times New Roman" w:hAnsi="Times New Roman" w:eastAsia="仿宋_GB2312" w:cs="Times New Roman"/>
                <w:color w:val="000000"/>
                <w:kern w:val="0"/>
                <w:sz w:val="28"/>
                <w:szCs w:val="28"/>
                <w:u w:val="none"/>
                <w:lang w:bidi="ar"/>
              </w:rPr>
            </w:pPr>
            <w:r>
              <w:rPr>
                <w:rFonts w:hint="default" w:ascii="Times New Roman" w:hAnsi="Times New Roman" w:eastAsia="仿宋_GB2312" w:cs="Times New Roman"/>
                <w:i w:val="0"/>
                <w:iCs w:val="0"/>
                <w:color w:val="000000"/>
                <w:kern w:val="0"/>
                <w:sz w:val="28"/>
                <w:szCs w:val="28"/>
                <w:u w:val="none"/>
                <w:lang w:val="en-US" w:eastAsia="zh-CN" w:bidi="ar"/>
                <w14:ligatures w14:val="standardContextual"/>
              </w:rPr>
              <w:t>17.69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exact"/>
          <w:jc w:val="center"/>
        </w:trPr>
        <w:tc>
          <w:tcPr>
            <w:tcW w:w="900" w:type="dxa"/>
            <w:vAlign w:val="center"/>
          </w:tcPr>
          <w:p>
            <w:pPr>
              <w:keepNext w:val="0"/>
              <w:keepLines w:val="0"/>
              <w:pageBreakBefore w:val="0"/>
              <w:widowControl/>
              <w:kinsoku/>
              <w:wordWrap/>
              <w:overflowPunct/>
              <w:topLinePunct w:val="0"/>
              <w:autoSpaceDE/>
              <w:autoSpaceDN/>
              <w:bidi w:val="0"/>
              <w:adjustRightInd/>
              <w:snapToGrid/>
              <w:spacing w:line="480" w:lineRule="exact"/>
              <w:jc w:val="center"/>
              <w:textAlignment w:val="center"/>
              <w:rPr>
                <w:rFonts w:hint="default" w:ascii="Times New Roman" w:hAnsi="Times New Roman" w:eastAsia="仿宋_GB2312" w:cs="Times New Roman"/>
                <w:color w:val="000000"/>
                <w:kern w:val="0"/>
                <w:sz w:val="28"/>
                <w:szCs w:val="28"/>
                <w:lang w:bidi="ar"/>
              </w:rPr>
            </w:pPr>
            <w:r>
              <w:rPr>
                <w:rFonts w:hint="default" w:ascii="Times New Roman" w:hAnsi="Times New Roman" w:eastAsia="仿宋_GB2312" w:cs="Times New Roman"/>
                <w:color w:val="000000"/>
                <w:kern w:val="0"/>
                <w:sz w:val="28"/>
                <w:szCs w:val="28"/>
                <w:lang w:bidi="ar"/>
              </w:rPr>
              <w:t>9</w:t>
            </w:r>
          </w:p>
        </w:tc>
        <w:tc>
          <w:tcPr>
            <w:tcW w:w="3938" w:type="dxa"/>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default" w:ascii="Times New Roman" w:hAnsi="Times New Roman" w:eastAsia="仿宋_GB2312" w:cs="Times New Roman"/>
                <w:i w:val="0"/>
                <w:iCs w:val="0"/>
                <w:color w:val="000000"/>
                <w:kern w:val="0"/>
                <w:sz w:val="28"/>
                <w:szCs w:val="28"/>
                <w:u w:val="none"/>
                <w:lang w:val="en-US" w:eastAsia="zh-CN" w:bidi="ar"/>
                <w14:ligatures w14:val="standardContextual"/>
              </w:rPr>
            </w:pPr>
            <w:r>
              <w:rPr>
                <w:rFonts w:hint="default" w:ascii="Times New Roman" w:hAnsi="Times New Roman" w:eastAsia="仿宋_GB2312" w:cs="Times New Roman"/>
                <w:i w:val="0"/>
                <w:iCs w:val="0"/>
                <w:color w:val="000000"/>
                <w:kern w:val="0"/>
                <w:sz w:val="28"/>
                <w:szCs w:val="28"/>
                <w:u w:val="none"/>
                <w:lang w:val="en-US" w:eastAsia="zh-CN" w:bidi="ar"/>
                <w14:ligatures w14:val="standardContextual"/>
              </w:rPr>
              <w:t>东莞市家会香食品有限公司</w:t>
            </w:r>
          </w:p>
        </w:tc>
        <w:tc>
          <w:tcPr>
            <w:tcW w:w="3093" w:type="dxa"/>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default" w:ascii="Times New Roman" w:hAnsi="Times New Roman" w:eastAsia="仿宋_GB2312" w:cs="Times New Roman"/>
                <w:i w:val="0"/>
                <w:iCs w:val="0"/>
                <w:color w:val="000000"/>
                <w:kern w:val="0"/>
                <w:sz w:val="28"/>
                <w:szCs w:val="28"/>
                <w:u w:val="none"/>
                <w:lang w:val="en-US" w:eastAsia="zh-CN" w:bidi="ar"/>
                <w14:ligatures w14:val="standardContextual"/>
              </w:rPr>
            </w:pPr>
            <w:r>
              <w:rPr>
                <w:rFonts w:hint="default" w:ascii="Times New Roman" w:hAnsi="Times New Roman" w:eastAsia="仿宋_GB2312" w:cs="Times New Roman"/>
                <w:i w:val="0"/>
                <w:iCs w:val="0"/>
                <w:color w:val="000000"/>
                <w:kern w:val="0"/>
                <w:sz w:val="28"/>
                <w:szCs w:val="28"/>
                <w:u w:val="none"/>
                <w:lang w:val="en-US" w:eastAsia="zh-CN" w:bidi="ar"/>
                <w14:ligatures w14:val="standardContextual"/>
              </w:rPr>
              <w:t>91441900MA53GAXG49</w:t>
            </w:r>
          </w:p>
        </w:tc>
        <w:tc>
          <w:tcPr>
            <w:tcW w:w="2063" w:type="dxa"/>
            <w:vAlign w:val="center"/>
          </w:tcPr>
          <w:p>
            <w:pPr>
              <w:keepNext w:val="0"/>
              <w:keepLines w:val="0"/>
              <w:pageBreakBefore w:val="0"/>
              <w:widowControl/>
              <w:kinsoku/>
              <w:wordWrap/>
              <w:overflowPunct/>
              <w:topLinePunct w:val="0"/>
              <w:autoSpaceDE/>
              <w:autoSpaceDN/>
              <w:bidi w:val="0"/>
              <w:adjustRightInd/>
              <w:snapToGrid/>
              <w:spacing w:line="480" w:lineRule="exact"/>
              <w:jc w:val="center"/>
              <w:textAlignment w:val="center"/>
              <w:rPr>
                <w:rFonts w:hint="default" w:ascii="Times New Roman" w:hAnsi="Times New Roman" w:eastAsia="仿宋_GB2312" w:cs="Times New Roman"/>
                <w:color w:val="000000"/>
                <w:kern w:val="0"/>
                <w:sz w:val="28"/>
                <w:szCs w:val="28"/>
                <w:lang w:val="en-US" w:bidi="ar"/>
              </w:rPr>
            </w:pPr>
            <w:r>
              <w:rPr>
                <w:rFonts w:hint="default" w:ascii="Times New Roman" w:hAnsi="Times New Roman" w:eastAsia="仿宋_GB2312" w:cs="Times New Roman"/>
                <w:color w:val="000000"/>
                <w:kern w:val="0"/>
                <w:sz w:val="28"/>
                <w:szCs w:val="28"/>
                <w:lang w:val="en-US" w:eastAsia="zh-CN" w:bidi="ar"/>
              </w:rPr>
              <w:t>食品饮料</w:t>
            </w:r>
          </w:p>
        </w:tc>
        <w:tc>
          <w:tcPr>
            <w:tcW w:w="1350" w:type="dxa"/>
            <w:vAlign w:val="center"/>
          </w:tcPr>
          <w:p>
            <w:pPr>
              <w:keepNext w:val="0"/>
              <w:keepLines w:val="0"/>
              <w:pageBreakBefore w:val="0"/>
              <w:widowControl/>
              <w:kinsoku/>
              <w:wordWrap/>
              <w:overflowPunct/>
              <w:topLinePunct w:val="0"/>
              <w:autoSpaceDE/>
              <w:autoSpaceDN/>
              <w:bidi w:val="0"/>
              <w:adjustRightInd/>
              <w:snapToGrid/>
              <w:spacing w:line="480" w:lineRule="exact"/>
              <w:jc w:val="center"/>
              <w:textAlignment w:val="center"/>
              <w:rPr>
                <w:rFonts w:hint="default" w:ascii="Times New Roman" w:hAnsi="Times New Roman" w:eastAsia="仿宋_GB2312" w:cs="Times New Roman"/>
                <w:color w:val="000000"/>
                <w:kern w:val="0"/>
                <w:sz w:val="28"/>
                <w:szCs w:val="28"/>
                <w:lang w:val="en-US" w:bidi="ar"/>
              </w:rPr>
            </w:pPr>
            <w:r>
              <w:rPr>
                <w:rFonts w:hint="default" w:ascii="Times New Roman" w:hAnsi="Times New Roman" w:eastAsia="仿宋_GB2312" w:cs="Times New Roman"/>
                <w:color w:val="000000"/>
                <w:kern w:val="0"/>
                <w:sz w:val="28"/>
                <w:szCs w:val="28"/>
                <w:lang w:val="en-US" w:eastAsia="zh-CN" w:bidi="ar"/>
              </w:rPr>
              <w:t>茶山</w:t>
            </w:r>
            <w:r>
              <w:rPr>
                <w:rFonts w:hint="default" w:ascii="Times New Roman" w:hAnsi="Times New Roman" w:eastAsia="仿宋_GB2312" w:cs="Times New Roman"/>
                <w:color w:val="000000"/>
                <w:kern w:val="0"/>
                <w:sz w:val="28"/>
                <w:szCs w:val="28"/>
                <w:lang w:bidi="ar"/>
              </w:rPr>
              <w:t>镇</w:t>
            </w:r>
          </w:p>
        </w:tc>
        <w:tc>
          <w:tcPr>
            <w:tcW w:w="1500" w:type="dxa"/>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default" w:ascii="Times New Roman" w:hAnsi="Times New Roman" w:eastAsia="仿宋_GB2312" w:cs="Times New Roman"/>
                <w:color w:val="000000"/>
                <w:kern w:val="0"/>
                <w:sz w:val="28"/>
                <w:szCs w:val="28"/>
                <w:lang w:bidi="ar"/>
              </w:rPr>
            </w:pPr>
            <w:r>
              <w:rPr>
                <w:rFonts w:hint="default" w:ascii="Times New Roman" w:hAnsi="Times New Roman" w:eastAsia="仿宋_GB2312" w:cs="Times New Roman"/>
                <w:i w:val="0"/>
                <w:iCs w:val="0"/>
                <w:color w:val="000000"/>
                <w:kern w:val="0"/>
                <w:sz w:val="28"/>
                <w:szCs w:val="28"/>
                <w:u w:val="none"/>
                <w:lang w:val="en-US" w:eastAsia="zh-CN" w:bidi="ar"/>
                <w14:ligatures w14:val="standardContextual"/>
              </w:rPr>
              <w:t>34.05</w:t>
            </w:r>
          </w:p>
        </w:tc>
        <w:tc>
          <w:tcPr>
            <w:tcW w:w="1725" w:type="dxa"/>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default" w:ascii="Times New Roman" w:hAnsi="Times New Roman" w:eastAsia="仿宋_GB2312" w:cs="Times New Roman"/>
                <w:color w:val="000000"/>
                <w:kern w:val="0"/>
                <w:sz w:val="28"/>
                <w:szCs w:val="28"/>
                <w:u w:val="none"/>
                <w:lang w:bidi="ar"/>
              </w:rPr>
            </w:pPr>
            <w:r>
              <w:rPr>
                <w:rFonts w:hint="default" w:ascii="Times New Roman" w:hAnsi="Times New Roman" w:eastAsia="仿宋_GB2312" w:cs="Times New Roman"/>
                <w:i w:val="0"/>
                <w:iCs w:val="0"/>
                <w:color w:val="000000"/>
                <w:kern w:val="0"/>
                <w:sz w:val="28"/>
                <w:szCs w:val="28"/>
                <w:u w:val="none"/>
                <w:lang w:val="en-US" w:eastAsia="zh-CN" w:bidi="ar"/>
                <w14:ligatures w14:val="standardContextual"/>
              </w:rPr>
              <w:t>10.21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exact"/>
          <w:jc w:val="center"/>
        </w:trPr>
        <w:tc>
          <w:tcPr>
            <w:tcW w:w="11344" w:type="dxa"/>
            <w:gridSpan w:val="5"/>
            <w:vAlign w:val="center"/>
          </w:tcPr>
          <w:p>
            <w:pPr>
              <w:keepNext w:val="0"/>
              <w:keepLines w:val="0"/>
              <w:pageBreakBefore w:val="0"/>
              <w:widowControl/>
              <w:kinsoku/>
              <w:wordWrap/>
              <w:overflowPunct/>
              <w:topLinePunct w:val="0"/>
              <w:autoSpaceDE/>
              <w:autoSpaceDN/>
              <w:bidi w:val="0"/>
              <w:adjustRightInd/>
              <w:snapToGrid/>
              <w:spacing w:line="480" w:lineRule="exact"/>
              <w:jc w:val="center"/>
              <w:textAlignment w:val="center"/>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b/>
                <w:bCs/>
                <w:sz w:val="28"/>
                <w:szCs w:val="28"/>
                <w:lang w:val="en-US" w:eastAsia="zh-CN"/>
              </w:rPr>
              <w:t>总计</w:t>
            </w:r>
          </w:p>
        </w:tc>
        <w:tc>
          <w:tcPr>
            <w:tcW w:w="15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default" w:ascii="Times New Roman" w:hAnsi="Times New Roman" w:eastAsia="仿宋_GB2312" w:cs="Times New Roman"/>
                <w:i w:val="0"/>
                <w:iCs w:val="0"/>
                <w:color w:val="000000"/>
                <w:kern w:val="2"/>
                <w:sz w:val="28"/>
                <w:szCs w:val="28"/>
                <w:u w:val="none"/>
                <w:lang w:val="en-US" w:eastAsia="zh-CN" w:bidi="ar-SA"/>
                <w14:ligatures w14:val="standardContextual"/>
              </w:rPr>
            </w:pPr>
            <w:r>
              <w:rPr>
                <w:rFonts w:hint="default" w:ascii="Times New Roman" w:hAnsi="Times New Roman" w:eastAsia="仿宋_GB2312" w:cs="Times New Roman"/>
                <w:i w:val="0"/>
                <w:iCs w:val="0"/>
                <w:color w:val="000000"/>
                <w:kern w:val="0"/>
                <w:sz w:val="28"/>
                <w:szCs w:val="28"/>
                <w:u w:val="none"/>
                <w:lang w:val="en-US" w:eastAsia="zh-CN" w:bidi="ar"/>
                <w14:ligatures w14:val="standardContextual"/>
              </w:rPr>
              <w:t>123.68</w:t>
            </w:r>
          </w:p>
        </w:tc>
        <w:tc>
          <w:tcPr>
            <w:tcW w:w="1725" w:type="dxa"/>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default" w:ascii="Times New Roman" w:hAnsi="Times New Roman" w:eastAsia="仿宋_GB2312" w:cs="Times New Roman"/>
                <w:b/>
                <w:bCs/>
                <w:color w:val="000000"/>
                <w:kern w:val="0"/>
                <w:sz w:val="28"/>
                <w:szCs w:val="28"/>
                <w:lang w:val="en-US" w:bidi="ar"/>
              </w:rPr>
            </w:pPr>
            <w:r>
              <w:rPr>
                <w:rFonts w:hint="default" w:ascii="Times New Roman" w:hAnsi="Times New Roman" w:eastAsia="仿宋_GB2312" w:cs="Times New Roman"/>
                <w:b w:val="0"/>
                <w:bCs w:val="0"/>
                <w:i w:val="0"/>
                <w:iCs w:val="0"/>
                <w:color w:val="000000"/>
                <w:kern w:val="0"/>
                <w:sz w:val="28"/>
                <w:szCs w:val="28"/>
                <w:u w:val="none"/>
                <w:lang w:val="en-US" w:eastAsia="zh-CN" w:bidi="ar"/>
                <w14:ligatures w14:val="standardContextual"/>
              </w:rPr>
              <w:t>37.05</w:t>
            </w:r>
          </w:p>
        </w:tc>
      </w:tr>
    </w:tbl>
    <w:p>
      <w:pPr>
        <w:keepNext w:val="0"/>
        <w:keepLines w:val="0"/>
        <w:pageBreakBefore w:val="0"/>
        <w:kinsoku/>
        <w:wordWrap/>
        <w:overflowPunct/>
        <w:topLinePunct w:val="0"/>
        <w:autoSpaceDE/>
        <w:autoSpaceDN/>
        <w:bidi w:val="0"/>
        <w:adjustRightInd/>
        <w:snapToGrid/>
        <w:spacing w:line="480" w:lineRule="exact"/>
        <w:rPr>
          <w:rFonts w:hint="default" w:ascii="Times New Roman" w:hAnsi="Times New Roman" w:eastAsia="仿宋_GB2312" w:cs="Times New Roman"/>
          <w:sz w:val="32"/>
          <w:szCs w:val="32"/>
        </w:rPr>
      </w:pPr>
    </w:p>
    <w:sectPr>
      <w:pgSz w:w="16838" w:h="11906" w:orient="landscape"/>
      <w:pgMar w:top="1587" w:right="1474" w:bottom="1474" w:left="1474" w:header="851" w:footer="992" w:gutter="0"/>
      <w:paperSrc/>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E9DA42E-2866-49A0-96EC-1D756C5A8AEF}"/>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方正小标宋简体">
    <w:panose1 w:val="03000509000000000000"/>
    <w:charset w:val="86"/>
    <w:family w:val="auto"/>
    <w:pitch w:val="default"/>
    <w:sig w:usb0="00000001" w:usb1="080E0000" w:usb2="00000000" w:usb3="00000000" w:csb0="00040000" w:csb1="00000000"/>
    <w:embedRegular r:id="rId2" w:fontKey="{F9CD61D2-F995-4766-A533-0DDCD3C06722}"/>
  </w:font>
  <w:font w:name="经典黑体简">
    <w:altName w:val="黑体"/>
    <w:panose1 w:val="02010609000101010101"/>
    <w:charset w:val="86"/>
    <w:family w:val="auto"/>
    <w:pitch w:val="default"/>
    <w:sig w:usb0="00000000" w:usb1="00000000" w:usb2="0000001E" w:usb3="00000000" w:csb0="20040000" w:csb1="00000000"/>
    <w:embedRegular r:id="rId3" w:fontKey="{8225FF30-AE60-4BA4-9959-F2078B46CD80}"/>
  </w:font>
  <w:font w:name="仿宋_GB2312">
    <w:panose1 w:val="02010609030101010101"/>
    <w:charset w:val="86"/>
    <w:family w:val="modern"/>
    <w:pitch w:val="default"/>
    <w:sig w:usb0="00000001" w:usb1="080E0000" w:usb2="00000000" w:usb3="00000000" w:csb0="00040000" w:csb1="00000000"/>
    <w:embedRegular r:id="rId4" w:fontKey="{9DA866B4-D9A3-4CA1-8FBD-589289DF432D}"/>
  </w:font>
  <w:font w:name="等线">
    <w:altName w:val="Arial Unicode MS"/>
    <w:panose1 w:val="00000000000000000000"/>
    <w:charset w:val="00"/>
    <w:family w:val="auto"/>
    <w:pitch w:val="default"/>
    <w:sig w:usb0="00000000" w:usb1="00000000" w:usb2="00000000" w:usb3="00000000" w:csb0="00000000" w:csb1="00000000"/>
  </w:font>
  <w:font w:name="Arial Unicode MS">
    <w:panose1 w:val="020B0604020202020204"/>
    <w:charset w:val="86"/>
    <w:family w:val="auto"/>
    <w:pitch w:val="default"/>
    <w:sig w:usb0="FFFFFFFF" w:usb1="E9FFFFFF" w:usb2="0000003F" w:usb3="00000000" w:csb0="603F01FF" w:csb1="FFFF0000"/>
  </w:font>
  <w:font w:name="微软雅黑">
    <w:panose1 w:val="020B0503020204020204"/>
    <w:charset w:val="86"/>
    <w:family w:val="auto"/>
    <w:pitch w:val="default"/>
    <w:sig w:usb0="80000287" w:usb1="280F3C52" w:usb2="00000016" w:usb3="00000000" w:csb0="0004001F" w:csb1="00000000"/>
  </w:font>
  <w:font w:name="楷体_GB2312">
    <w:panose1 w:val="02010609030101010101"/>
    <w:charset w:val="86"/>
    <w:family w:val="auto"/>
    <w:pitch w:val="default"/>
    <w:sig w:usb0="00000001" w:usb1="080E0000" w:usb2="00000000" w:usb3="00000000" w:csb0="00040000" w:csb1="00000000"/>
    <w:embedRegular r:id="rId5" w:fontKey="{D38F476D-F766-4D21-980B-7A2F4C238A89}"/>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U1NjI1MzFmMjAxMGFkMzJiMWM3YWUyOTIwZGFmYTcifQ=="/>
  </w:docVars>
  <w:rsids>
    <w:rsidRoot w:val="0047162D"/>
    <w:rsid w:val="00093C21"/>
    <w:rsid w:val="001565A7"/>
    <w:rsid w:val="00312D58"/>
    <w:rsid w:val="00427786"/>
    <w:rsid w:val="004526AA"/>
    <w:rsid w:val="0047162D"/>
    <w:rsid w:val="004C1AA7"/>
    <w:rsid w:val="004E76B6"/>
    <w:rsid w:val="00665D59"/>
    <w:rsid w:val="00840A9B"/>
    <w:rsid w:val="0093569D"/>
    <w:rsid w:val="00956312"/>
    <w:rsid w:val="00AF1849"/>
    <w:rsid w:val="00BE7723"/>
    <w:rsid w:val="00C96B88"/>
    <w:rsid w:val="00E52D76"/>
    <w:rsid w:val="00FD7E56"/>
    <w:rsid w:val="01721C4D"/>
    <w:rsid w:val="02315D47"/>
    <w:rsid w:val="03D0562A"/>
    <w:rsid w:val="12265B13"/>
    <w:rsid w:val="142C6C46"/>
    <w:rsid w:val="16FF3949"/>
    <w:rsid w:val="1AF147DC"/>
    <w:rsid w:val="1C011A73"/>
    <w:rsid w:val="1C06692D"/>
    <w:rsid w:val="1ED43B9B"/>
    <w:rsid w:val="2AD31CF6"/>
    <w:rsid w:val="2F7F566D"/>
    <w:rsid w:val="307C6168"/>
    <w:rsid w:val="36853990"/>
    <w:rsid w:val="3A427753"/>
    <w:rsid w:val="3D016FF8"/>
    <w:rsid w:val="3F9D4958"/>
    <w:rsid w:val="41D74FDC"/>
    <w:rsid w:val="4276480C"/>
    <w:rsid w:val="461B4245"/>
    <w:rsid w:val="493D634C"/>
    <w:rsid w:val="5AB25265"/>
    <w:rsid w:val="5E9F41D3"/>
    <w:rsid w:val="5ECAEC8A"/>
    <w:rsid w:val="5FA77015"/>
    <w:rsid w:val="69914902"/>
    <w:rsid w:val="69DF60F4"/>
    <w:rsid w:val="6AA15551"/>
    <w:rsid w:val="6AED32D6"/>
    <w:rsid w:val="6EEF089E"/>
    <w:rsid w:val="6FBFDFF0"/>
    <w:rsid w:val="7919097E"/>
    <w:rsid w:val="7D921593"/>
    <w:rsid w:val="D4CFE244"/>
    <w:rsid w:val="FCFF5E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14:ligatures w14:val="standardContextual"/>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8"/>
    <w:semiHidden/>
    <w:unhideWhenUsed/>
    <w:qFormat/>
    <w:uiPriority w:val="99"/>
    <w:pPr>
      <w:ind w:left="100" w:leftChars="2500"/>
    </w:pPr>
  </w:style>
  <w:style w:type="paragraph" w:styleId="3">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14:ligatures w14:val="none"/>
    </w:rPr>
  </w:style>
  <w:style w:type="table" w:styleId="5">
    <w:name w:val="Table Grid"/>
    <w:basedOn w:val="4"/>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Hyperlink"/>
    <w:basedOn w:val="6"/>
    <w:semiHidden/>
    <w:unhideWhenUsed/>
    <w:qFormat/>
    <w:uiPriority w:val="99"/>
    <w:rPr>
      <w:color w:val="0000FF"/>
      <w:u w:val="single"/>
    </w:rPr>
  </w:style>
  <w:style w:type="character" w:customStyle="1" w:styleId="8">
    <w:name w:val="日期 字符"/>
    <w:basedOn w:val="6"/>
    <w:link w:val="2"/>
    <w:semiHidden/>
    <w:qFormat/>
    <w:uiPriority w:val="99"/>
  </w:style>
  <w:style w:type="paragraph" w:styleId="9">
    <w:name w:val="List Paragraph"/>
    <w:basedOn w:val="1"/>
    <w:qFormat/>
    <w:uiPriority w:val="34"/>
    <w:pPr>
      <w:ind w:firstLine="420" w:firstLineChars="200"/>
    </w:pPr>
  </w:style>
  <w:style w:type="paragraph" w:styleId="10">
    <w:name w:val="No Spacing"/>
    <w:qFormat/>
    <w:uiPriority w:val="1"/>
    <w:pPr>
      <w:widowControl w:val="0"/>
      <w:spacing w:line="579" w:lineRule="exact"/>
      <w:jc w:val="center"/>
    </w:pPr>
    <w:rPr>
      <w:rFonts w:ascii="Times New Roman" w:hAnsi="Times New Roman" w:eastAsia="方正小标宋简体" w:cstheme="minorBidi"/>
      <w:kern w:val="2"/>
      <w:sz w:val="44"/>
      <w:szCs w:val="32"/>
      <w:lang w:val="en-US" w:eastAsia="zh-CN" w:bidi="ar-SA"/>
    </w:rPr>
  </w:style>
  <w:style w:type="paragraph" w:customStyle="1" w:styleId="11">
    <w:name w:val="Revision"/>
    <w:hidden/>
    <w:unhideWhenUsed/>
    <w:qFormat/>
    <w:uiPriority w:val="99"/>
    <w:rPr>
      <w:rFonts w:asciiTheme="minorHAnsi" w:hAnsiTheme="minorHAnsi" w:eastAsiaTheme="minorEastAsia" w:cstheme="minorBidi"/>
      <w:kern w:val="2"/>
      <w:sz w:val="21"/>
      <w:szCs w:val="22"/>
      <w:lang w:val="en-US" w:eastAsia="zh-CN" w:bidi="ar-SA"/>
      <w14:ligatures w14:val="standardContextual"/>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313</Words>
  <Characters>536</Characters>
  <Lines>12</Lines>
  <Paragraphs>3</Paragraphs>
  <TotalTime>4</TotalTime>
  <ScaleCrop>false</ScaleCrop>
  <LinksUpToDate>false</LinksUpToDate>
  <CharactersWithSpaces>536</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2024-08-03T06:17:00Z</dcterms:created>
  <dc:creator>Mr Li</dc:creator>
  <cp:lastModifiedBy>蓝郁郁</cp:lastModifiedBy>
  <cp:lastPrinted>2025-04-01T17:29:00Z</cp:lastPrinted>
  <dcterms:modified xsi:type="dcterms:W3CDTF">2025-04-27T01:14:52Z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61ACF456EA0743F986D3D6B867C1CFAC</vt:lpwstr>
  </property>
  <property fmtid="{D5CDD505-2E9C-101B-9397-08002B2CF9AE}" pid="4" name="KSOTemplateDocerSaveRecord">
    <vt:lpwstr>eyJoZGlkIjoiMDFhMzE0ZjEzOGJmMzA3ODMwNWI3MzQ5NWJlZDA4N2QiLCJ1c2VySWQiOiIzNjQ5MTkxMzIifQ==</vt:lpwstr>
  </property>
</Properties>
</file>