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D8474A">
      <w:pPr>
        <w:jc w:val="center"/>
        <w:rPr>
          <w:rFonts w:hint="eastAsia" w:ascii="宋体" w:hAnsi="宋体" w:eastAsia="宋体" w:cs="宋体"/>
          <w:b/>
          <w:bCs/>
          <w:sz w:val="32"/>
          <w:szCs w:val="40"/>
        </w:rPr>
      </w:pPr>
      <w:r>
        <w:rPr>
          <w:rFonts w:hint="eastAsia" w:ascii="宋体" w:hAnsi="宋体" w:eastAsia="宋体" w:cs="宋体"/>
          <w:b/>
          <w:bCs/>
          <w:sz w:val="32"/>
          <w:szCs w:val="40"/>
        </w:rPr>
        <w:t>2025年韶关市工程技术研究中心拟认定名单</w:t>
      </w:r>
    </w:p>
    <w:p w14:paraId="3B28688A">
      <w:pPr>
        <w:jc w:val="center"/>
        <w:rPr>
          <w:rFonts w:hint="eastAsia" w:ascii="宋体" w:hAnsi="宋体" w:eastAsia="宋体" w:cs="宋体"/>
          <w:b/>
          <w:bCs/>
          <w:sz w:val="24"/>
          <w:szCs w:val="32"/>
        </w:rPr>
      </w:pPr>
      <w:bookmarkStart w:id="0" w:name="_GoBack"/>
      <w:bookmarkEnd w:id="0"/>
    </w:p>
    <w:p w14:paraId="514D95E3">
      <w:pPr>
        <w:rPr>
          <w:rFonts w:hint="eastAsia" w:ascii="宋体" w:hAnsi="宋体" w:eastAsia="宋体" w:cs="宋体"/>
          <w:sz w:val="24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000"/>
        <w:gridCol w:w="2651"/>
        <w:gridCol w:w="2780"/>
        <w:gridCol w:w="2091"/>
      </w:tblGrid>
      <w:tr w14:paraId="78960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54" w:hRule="atLeast"/>
        </w:trPr>
        <w:tc>
          <w:tcPr>
            <w:tcW w:w="1000" w:type="dxa"/>
            <w:vAlign w:val="center"/>
          </w:tcPr>
          <w:p w14:paraId="690CA73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2651" w:type="dxa"/>
            <w:vAlign w:val="center"/>
          </w:tcPr>
          <w:p w14:paraId="3A12203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申报单位名称</w:t>
            </w:r>
          </w:p>
        </w:tc>
        <w:tc>
          <w:tcPr>
            <w:tcW w:w="2780" w:type="dxa"/>
            <w:vAlign w:val="center"/>
          </w:tcPr>
          <w:p w14:paraId="646046F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工程中心名称</w:t>
            </w:r>
          </w:p>
        </w:tc>
        <w:tc>
          <w:tcPr>
            <w:tcW w:w="2091" w:type="dxa"/>
            <w:vAlign w:val="center"/>
          </w:tcPr>
          <w:p w14:paraId="069544A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eastAsia="zh-CN"/>
              </w:rPr>
              <w:t>所在县（市、区）</w:t>
            </w:r>
          </w:p>
        </w:tc>
      </w:tr>
      <w:tr w14:paraId="50389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1000" w:type="dxa"/>
            <w:vAlign w:val="center"/>
          </w:tcPr>
          <w:p w14:paraId="57EA337D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651" w:type="dxa"/>
            <w:vAlign w:val="center"/>
          </w:tcPr>
          <w:p w14:paraId="5415E5A8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韶关市远望涂料厂有限公司</w:t>
            </w:r>
          </w:p>
        </w:tc>
        <w:tc>
          <w:tcPr>
            <w:tcW w:w="2780" w:type="dxa"/>
            <w:vAlign w:val="center"/>
          </w:tcPr>
          <w:p w14:paraId="021B8EDC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韶关市精密线路板感光干膜新材料远望工程技术研究中心</w:t>
            </w:r>
          </w:p>
        </w:tc>
        <w:tc>
          <w:tcPr>
            <w:tcW w:w="2091" w:type="dxa"/>
            <w:vAlign w:val="center"/>
          </w:tcPr>
          <w:p w14:paraId="62B1E79A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曲江区</w:t>
            </w:r>
          </w:p>
        </w:tc>
      </w:tr>
      <w:tr w14:paraId="4D33E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1000" w:type="dxa"/>
            <w:vAlign w:val="center"/>
          </w:tcPr>
          <w:p w14:paraId="06D177ED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651" w:type="dxa"/>
            <w:vAlign w:val="center"/>
          </w:tcPr>
          <w:p w14:paraId="7DCB6A3B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广东韶关港有限公司</w:t>
            </w:r>
          </w:p>
        </w:tc>
        <w:tc>
          <w:tcPr>
            <w:tcW w:w="2780" w:type="dxa"/>
            <w:vAlign w:val="center"/>
          </w:tcPr>
          <w:p w14:paraId="1C8090B0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韶关市内河港口散货装卸技术韶关港工程技术研究中心</w:t>
            </w:r>
          </w:p>
        </w:tc>
        <w:tc>
          <w:tcPr>
            <w:tcW w:w="2091" w:type="dxa"/>
            <w:vAlign w:val="center"/>
          </w:tcPr>
          <w:p w14:paraId="21051D2A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曲江区</w:t>
            </w:r>
          </w:p>
        </w:tc>
      </w:tr>
      <w:tr w14:paraId="14D0E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1000" w:type="dxa"/>
            <w:vAlign w:val="center"/>
          </w:tcPr>
          <w:p w14:paraId="18352276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651" w:type="dxa"/>
            <w:vAlign w:val="center"/>
          </w:tcPr>
          <w:p w14:paraId="01903498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广东熔科工业设备有限公司</w:t>
            </w:r>
          </w:p>
        </w:tc>
        <w:tc>
          <w:tcPr>
            <w:tcW w:w="2780" w:type="dxa"/>
            <w:vAlign w:val="center"/>
          </w:tcPr>
          <w:p w14:paraId="3B029630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韶关市绿色智能化金属熔炼装备熔科工程技术研究中心</w:t>
            </w:r>
          </w:p>
        </w:tc>
        <w:tc>
          <w:tcPr>
            <w:tcW w:w="2091" w:type="dxa"/>
            <w:vAlign w:val="center"/>
          </w:tcPr>
          <w:p w14:paraId="1ECE880F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曲江区</w:t>
            </w:r>
          </w:p>
        </w:tc>
      </w:tr>
      <w:tr w14:paraId="4C908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1000" w:type="dxa"/>
            <w:vAlign w:val="center"/>
          </w:tcPr>
          <w:p w14:paraId="1A887A3A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651" w:type="dxa"/>
            <w:vAlign w:val="center"/>
          </w:tcPr>
          <w:p w14:paraId="05A88A2C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仁化县强丰环保新型材料有限公司</w:t>
            </w:r>
          </w:p>
        </w:tc>
        <w:tc>
          <w:tcPr>
            <w:tcW w:w="2780" w:type="dxa"/>
            <w:vAlign w:val="center"/>
          </w:tcPr>
          <w:p w14:paraId="4C63D6AD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韶关市混凝土绿色建材强丰工程技术研究中心</w:t>
            </w:r>
          </w:p>
        </w:tc>
        <w:tc>
          <w:tcPr>
            <w:tcW w:w="2091" w:type="dxa"/>
            <w:vAlign w:val="center"/>
          </w:tcPr>
          <w:p w14:paraId="59CDEAEC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仁化县</w:t>
            </w:r>
          </w:p>
        </w:tc>
      </w:tr>
      <w:tr w14:paraId="3F8E6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1000" w:type="dxa"/>
            <w:vAlign w:val="center"/>
          </w:tcPr>
          <w:p w14:paraId="1C18D079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651" w:type="dxa"/>
            <w:vAlign w:val="center"/>
          </w:tcPr>
          <w:p w14:paraId="232B5FA7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广东信拓网络科技有限公司</w:t>
            </w:r>
          </w:p>
        </w:tc>
        <w:tc>
          <w:tcPr>
            <w:tcW w:w="2780" w:type="dxa"/>
            <w:vAlign w:val="center"/>
          </w:tcPr>
          <w:p w14:paraId="4BFB1EE7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韶关市具身智能信拓工程技术研究中心</w:t>
            </w:r>
          </w:p>
        </w:tc>
        <w:tc>
          <w:tcPr>
            <w:tcW w:w="2091" w:type="dxa"/>
            <w:vAlign w:val="center"/>
          </w:tcPr>
          <w:p w14:paraId="61D38A3C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韶关新区</w:t>
            </w:r>
          </w:p>
        </w:tc>
      </w:tr>
      <w:tr w14:paraId="39444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1000" w:type="dxa"/>
            <w:vAlign w:val="center"/>
          </w:tcPr>
          <w:p w14:paraId="5735D4B1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2651" w:type="dxa"/>
            <w:vAlign w:val="center"/>
          </w:tcPr>
          <w:p w14:paraId="56FAA6EB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勤望(韶关)金属科技有限公司</w:t>
            </w:r>
          </w:p>
        </w:tc>
        <w:tc>
          <w:tcPr>
            <w:tcW w:w="2780" w:type="dxa"/>
            <w:vAlign w:val="center"/>
          </w:tcPr>
          <w:p w14:paraId="5FD9854B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韶关市金属线材精密成型与智能加工(勤望)工程技术研究中心</w:t>
            </w:r>
          </w:p>
        </w:tc>
        <w:tc>
          <w:tcPr>
            <w:tcW w:w="2091" w:type="dxa"/>
            <w:vAlign w:val="center"/>
          </w:tcPr>
          <w:p w14:paraId="1A084480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曲江区</w:t>
            </w:r>
          </w:p>
        </w:tc>
      </w:tr>
      <w:tr w14:paraId="0CF7B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67" w:hRule="atLeast"/>
        </w:trPr>
        <w:tc>
          <w:tcPr>
            <w:tcW w:w="1000" w:type="dxa"/>
            <w:vAlign w:val="center"/>
          </w:tcPr>
          <w:p w14:paraId="7D3AA53C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2651" w:type="dxa"/>
            <w:vAlign w:val="center"/>
          </w:tcPr>
          <w:p w14:paraId="5E1135EA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韶关芭田生态工程有限公司</w:t>
            </w:r>
          </w:p>
        </w:tc>
        <w:tc>
          <w:tcPr>
            <w:tcW w:w="2780" w:type="dxa"/>
            <w:vAlign w:val="center"/>
          </w:tcPr>
          <w:p w14:paraId="45F4DD61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韶关市土壤健康与作物营养芭田工程技术研究中心</w:t>
            </w:r>
          </w:p>
        </w:tc>
        <w:tc>
          <w:tcPr>
            <w:tcW w:w="2091" w:type="dxa"/>
            <w:vAlign w:val="center"/>
          </w:tcPr>
          <w:p w14:paraId="4823101C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eastAsia="zh-CN"/>
              </w:rPr>
              <w:t>翁源县</w:t>
            </w:r>
          </w:p>
        </w:tc>
      </w:tr>
    </w:tbl>
    <w:p w14:paraId="61D8B07A">
      <w:pPr>
        <w:rPr>
          <w:rFonts w:hint="eastAsia" w:ascii="宋体" w:hAnsi="宋体" w:eastAsia="宋体" w:cs="宋体"/>
          <w:sz w:val="24"/>
          <w:szCs w:val="32"/>
        </w:rPr>
      </w:pPr>
    </w:p>
    <w:p w14:paraId="45DA7BF7">
      <w:pPr>
        <w:rPr>
          <w:rFonts w:hint="eastAsia" w:ascii="宋体" w:hAnsi="宋体" w:eastAsia="宋体" w:cs="宋体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B54991"/>
    <w:rsid w:val="237820A4"/>
    <w:rsid w:val="3D5E2D21"/>
    <w:rsid w:val="4786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2025-12-30T10:03:05Z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eyJoZGlkIjoiZmVlY2E5OTE4NzUxMWUwMzY0ODdmZWFiYTc1NTBhOTMiLCJ1c2VySWQiOiI0NzM0MDM2MDcifQ==</vt:lpwstr>
  </property>
  <property fmtid="{D5CDD505-2E9C-101B-9397-08002B2CF9AE}" pid="4" name="ICV">
    <vt:lpwstr>84061B2CE93B4A6BA9542A3F8CDD00B4_12</vt:lpwstr>
  </property>
</Properties>
</file>