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09C9B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</w:t>
      </w:r>
    </w:p>
    <w:p w14:paraId="58B8B3BB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370C72EA">
      <w:pPr>
        <w:jc w:val="center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2024年茂名市瞪羚企业奖补资金计划安排表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51"/>
        <w:gridCol w:w="1750"/>
        <w:gridCol w:w="3780"/>
        <w:gridCol w:w="1641"/>
      </w:tblGrid>
      <w:tr w14:paraId="10528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51" w:type="dxa"/>
            <w:vAlign w:val="center"/>
          </w:tcPr>
          <w:p w14:paraId="06ABA54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50" w:type="dxa"/>
            <w:vAlign w:val="center"/>
          </w:tcPr>
          <w:p w14:paraId="65A2B7F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所在区域</w:t>
            </w:r>
          </w:p>
        </w:tc>
        <w:tc>
          <w:tcPr>
            <w:tcW w:w="3780" w:type="dxa"/>
            <w:vAlign w:val="center"/>
          </w:tcPr>
          <w:p w14:paraId="144D50D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641" w:type="dxa"/>
            <w:vAlign w:val="center"/>
          </w:tcPr>
          <w:p w14:paraId="57825EB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财政资金额度（万元）</w:t>
            </w:r>
          </w:p>
        </w:tc>
      </w:tr>
      <w:tr w14:paraId="09AD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351" w:type="dxa"/>
            <w:vAlign w:val="center"/>
          </w:tcPr>
          <w:p w14:paraId="4B6ED471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50" w:type="dxa"/>
            <w:vAlign w:val="center"/>
          </w:tcPr>
          <w:p w14:paraId="63D26D0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3780" w:type="dxa"/>
            <w:vAlign w:val="center"/>
          </w:tcPr>
          <w:p w14:paraId="4E7F3B6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中非高岭茂名新材料有限公司</w:t>
            </w:r>
          </w:p>
        </w:tc>
        <w:tc>
          <w:tcPr>
            <w:tcW w:w="1641" w:type="dxa"/>
            <w:vAlign w:val="center"/>
          </w:tcPr>
          <w:p w14:paraId="0049377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471AE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881" w:type="dxa"/>
            <w:gridSpan w:val="3"/>
            <w:vAlign w:val="center"/>
          </w:tcPr>
          <w:p w14:paraId="414393D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茂南区小计</w:t>
            </w:r>
          </w:p>
        </w:tc>
        <w:tc>
          <w:tcPr>
            <w:tcW w:w="1641" w:type="dxa"/>
            <w:vAlign w:val="center"/>
          </w:tcPr>
          <w:p w14:paraId="36232AD9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7A138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351" w:type="dxa"/>
            <w:vAlign w:val="center"/>
          </w:tcPr>
          <w:p w14:paraId="2EE7B715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750" w:type="dxa"/>
            <w:vAlign w:val="center"/>
          </w:tcPr>
          <w:p w14:paraId="6FC9A98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3780" w:type="dxa"/>
            <w:vAlign w:val="center"/>
          </w:tcPr>
          <w:p w14:paraId="3AE77E5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茂名市鸿信精细化工有限公司</w:t>
            </w:r>
          </w:p>
        </w:tc>
        <w:tc>
          <w:tcPr>
            <w:tcW w:w="1641" w:type="dxa"/>
            <w:vAlign w:val="center"/>
          </w:tcPr>
          <w:p w14:paraId="7937306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45D8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351" w:type="dxa"/>
            <w:vAlign w:val="center"/>
          </w:tcPr>
          <w:p w14:paraId="11D493C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50" w:type="dxa"/>
            <w:vAlign w:val="center"/>
          </w:tcPr>
          <w:p w14:paraId="0F59273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3780" w:type="dxa"/>
            <w:vAlign w:val="center"/>
          </w:tcPr>
          <w:p w14:paraId="3EA0F898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广东仁康达材料科技有限公司</w:t>
            </w:r>
          </w:p>
        </w:tc>
        <w:tc>
          <w:tcPr>
            <w:tcW w:w="1641" w:type="dxa"/>
            <w:vAlign w:val="center"/>
          </w:tcPr>
          <w:p w14:paraId="2975DF2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4F157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881" w:type="dxa"/>
            <w:gridSpan w:val="3"/>
            <w:vAlign w:val="center"/>
          </w:tcPr>
          <w:p w14:paraId="7643020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高新区小计</w:t>
            </w:r>
          </w:p>
        </w:tc>
        <w:tc>
          <w:tcPr>
            <w:tcW w:w="1641" w:type="dxa"/>
            <w:vAlign w:val="center"/>
          </w:tcPr>
          <w:p w14:paraId="603E028E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</w:tr>
      <w:tr w14:paraId="39F34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351" w:type="dxa"/>
            <w:vAlign w:val="center"/>
          </w:tcPr>
          <w:p w14:paraId="0531BE8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750" w:type="dxa"/>
            <w:vAlign w:val="center"/>
          </w:tcPr>
          <w:p w14:paraId="2CCBBE85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3780" w:type="dxa"/>
            <w:vAlign w:val="center"/>
          </w:tcPr>
          <w:p w14:paraId="17348F9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茂名佳都服装科技集团有限公司</w:t>
            </w:r>
          </w:p>
        </w:tc>
        <w:tc>
          <w:tcPr>
            <w:tcW w:w="1641" w:type="dxa"/>
            <w:vAlign w:val="center"/>
          </w:tcPr>
          <w:p w14:paraId="5E97B64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14B3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351" w:type="dxa"/>
            <w:vAlign w:val="center"/>
          </w:tcPr>
          <w:p w14:paraId="1BF783C2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750" w:type="dxa"/>
            <w:vAlign w:val="center"/>
          </w:tcPr>
          <w:p w14:paraId="2CDBE42B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3780" w:type="dxa"/>
            <w:vAlign w:val="center"/>
          </w:tcPr>
          <w:p w14:paraId="06C25CC2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高州市天然水产有限公司</w:t>
            </w:r>
          </w:p>
        </w:tc>
        <w:tc>
          <w:tcPr>
            <w:tcW w:w="1641" w:type="dxa"/>
            <w:vAlign w:val="center"/>
          </w:tcPr>
          <w:p w14:paraId="3FE520FF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</w:tr>
      <w:tr w14:paraId="3E7C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881" w:type="dxa"/>
            <w:gridSpan w:val="3"/>
            <w:vAlign w:val="center"/>
          </w:tcPr>
          <w:p w14:paraId="3B66A3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bookmarkStart w:id="0" w:name="_GoBack" w:colFirst="0" w:colLast="3"/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高州市小计</w:t>
            </w:r>
          </w:p>
        </w:tc>
        <w:tc>
          <w:tcPr>
            <w:tcW w:w="1641" w:type="dxa"/>
            <w:vAlign w:val="center"/>
          </w:tcPr>
          <w:p w14:paraId="4DBA36AF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</w:tr>
      <w:bookmarkEnd w:id="0"/>
      <w:tr w14:paraId="2014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6881" w:type="dxa"/>
            <w:gridSpan w:val="3"/>
            <w:vAlign w:val="center"/>
          </w:tcPr>
          <w:p w14:paraId="194F066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1641" w:type="dxa"/>
            <w:vAlign w:val="center"/>
          </w:tcPr>
          <w:p w14:paraId="5BE083C1"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30</w:t>
            </w:r>
          </w:p>
        </w:tc>
      </w:tr>
    </w:tbl>
    <w:p w14:paraId="3AD73DB0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71A50136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</w:p>
    <w:p w14:paraId="66E25CB3">
      <w:pPr>
        <w:rPr>
          <w:rFonts w:hint="eastAsia" w:ascii="宋体" w:hAnsi="宋体" w:eastAsia="宋体" w:cs="宋体"/>
          <w:sz w:val="24"/>
          <w:szCs w:val="32"/>
        </w:rPr>
      </w:pPr>
    </w:p>
    <w:p w14:paraId="63A2FB8F">
      <w:pPr>
        <w:rPr>
          <w:rFonts w:hint="eastAsia" w:ascii="宋体" w:hAnsi="宋体" w:eastAsia="宋体" w:cs="宋体"/>
          <w:sz w:val="24"/>
          <w:szCs w:val="32"/>
        </w:rPr>
      </w:pPr>
    </w:p>
    <w:p w14:paraId="375CA48C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3C1A79"/>
    <w:rsid w:val="2ECE479A"/>
    <w:rsid w:val="454D1361"/>
    <w:rsid w:val="5DAD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2026-01-15T02:00:31Z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8BBF067D5A884C6CA4AB882391B5E363_12</vt:lpwstr>
  </property>
</Properties>
</file>