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401780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 w14:paraId="7CEBB12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2"/>
          <w:szCs w:val="42"/>
        </w:rPr>
      </w:pP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江门市国家级中小企业数字化转型城市试点数字化产品清单（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  <w:lang w:eastAsia="zh-CN"/>
        </w:rPr>
        <w:t>第十二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批）</w:t>
      </w:r>
    </w:p>
    <w:p w14:paraId="6152CC88"/>
    <w:tbl>
      <w:tblPr>
        <w:tblStyle w:val="6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6676"/>
        <w:gridCol w:w="6056"/>
      </w:tblGrid>
      <w:tr w14:paraId="6965B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tblHeader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B37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  <w:t>序号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CE7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 w:eastAsia="zh-CN"/>
              </w:rPr>
              <w:t>产品/服务名称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F27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  <w:t>产品/服务提供单位</w:t>
            </w:r>
          </w:p>
        </w:tc>
      </w:tr>
      <w:tr w14:paraId="0E755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7E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FE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慧湃供应链资源计划平台</w:t>
            </w:r>
          </w:p>
        </w:tc>
        <w:tc>
          <w:tcPr>
            <w:tcW w:w="6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6F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阿尔卑斯系统集成（大连）有限公司</w:t>
            </w:r>
          </w:p>
        </w:tc>
      </w:tr>
      <w:tr w14:paraId="69604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C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BC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数夫F19标准版家居ERP管理软件（简称：数夫标准家居ERP）V8.0</w:t>
            </w:r>
          </w:p>
        </w:tc>
        <w:tc>
          <w:tcPr>
            <w:tcW w:w="6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57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广东数夫软件有限公司</w:t>
            </w:r>
          </w:p>
        </w:tc>
      </w:tr>
      <w:tr w14:paraId="53C94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E6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D1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聚创云智慧工厂管理平台--MES企业版</w:t>
            </w:r>
          </w:p>
        </w:tc>
        <w:tc>
          <w:tcPr>
            <w:tcW w:w="6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8A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广州佳帆计算机有限公司</w:t>
            </w:r>
          </w:p>
        </w:tc>
      </w:tr>
      <w:tr w14:paraId="76704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9A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FC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企业数字化管理平台</w:t>
            </w:r>
          </w:p>
        </w:tc>
        <w:tc>
          <w:tcPr>
            <w:tcW w:w="6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44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广州微士信息科技有限公司</w:t>
            </w:r>
          </w:p>
        </w:tc>
      </w:tr>
      <w:tr w14:paraId="78629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27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CE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金蝶管易云C-ERP</w:t>
            </w:r>
          </w:p>
        </w:tc>
        <w:tc>
          <w:tcPr>
            <w:tcW w:w="6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1A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广州易管云科技有限公司</w:t>
            </w:r>
          </w:p>
        </w:tc>
      </w:tr>
      <w:tr w14:paraId="24FC7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F8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65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溢信IP-guard终端安全管理软件V4</w:t>
            </w:r>
          </w:p>
        </w:tc>
        <w:tc>
          <w:tcPr>
            <w:tcW w:w="6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B3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江门和讯软件技术有限公司</w:t>
            </w:r>
          </w:p>
        </w:tc>
      </w:tr>
      <w:tr w14:paraId="3140E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1B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7C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生产管理MES系统V1.0</w:t>
            </w:r>
          </w:p>
        </w:tc>
        <w:tc>
          <w:tcPr>
            <w:tcW w:w="6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C9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江门市天思软件有限公司</w:t>
            </w:r>
          </w:p>
        </w:tc>
      </w:tr>
      <w:tr w14:paraId="4D911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C4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4C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畅捷通T+Cloud</w:t>
            </w:r>
          </w:p>
        </w:tc>
        <w:tc>
          <w:tcPr>
            <w:tcW w:w="6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96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江门市友道网络科技有限公司</w:t>
            </w:r>
          </w:p>
        </w:tc>
      </w:tr>
      <w:tr w14:paraId="2AD9D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B6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82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金蝶AI星辰</w:t>
            </w:r>
          </w:p>
        </w:tc>
        <w:tc>
          <w:tcPr>
            <w:tcW w:w="6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26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江门市元道信息技术有限公司</w:t>
            </w:r>
          </w:p>
        </w:tc>
      </w:tr>
      <w:tr w14:paraId="62DCA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F0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B3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朗新一诺金关之星关务管理软件</w:t>
            </w:r>
          </w:p>
        </w:tc>
        <w:tc>
          <w:tcPr>
            <w:tcW w:w="6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3F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朗新一诺（苏州）信息科技有限公司</w:t>
            </w:r>
          </w:p>
        </w:tc>
      </w:tr>
      <w:tr w14:paraId="109DE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55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E3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PLM产品生命周期管理系统</w:t>
            </w:r>
          </w:p>
        </w:tc>
        <w:tc>
          <w:tcPr>
            <w:tcW w:w="6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4D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厦门链友融人工智能应用科技有限公司</w:t>
            </w:r>
          </w:p>
        </w:tc>
      </w:tr>
      <w:tr w14:paraId="63A66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42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1A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ZOHO Corp ManageEngine Endpoint Central 终端管理系统 [简称：Endpoint Central] V10</w:t>
            </w:r>
          </w:p>
        </w:tc>
        <w:tc>
          <w:tcPr>
            <w:tcW w:w="6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89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上海上齐信息技术有限公司</w:t>
            </w:r>
          </w:p>
        </w:tc>
      </w:tr>
      <w:tr w14:paraId="112B2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6E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4E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优联条码管理系统软件V12.0</w:t>
            </w:r>
          </w:p>
        </w:tc>
        <w:tc>
          <w:tcPr>
            <w:tcW w:w="6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F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深圳市优联软件服务有限公司</w:t>
            </w:r>
          </w:p>
        </w:tc>
      </w:tr>
      <w:tr w14:paraId="47CEF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8A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6B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微品智臻数字化平台</w:t>
            </w:r>
          </w:p>
        </w:tc>
        <w:tc>
          <w:tcPr>
            <w:tcW w:w="6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28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深圳微品致远信息科技有限公司</w:t>
            </w:r>
          </w:p>
        </w:tc>
      </w:tr>
      <w:tr w14:paraId="5ABBA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1E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</w:t>
            </w:r>
            <w:bookmarkStart w:id="0" w:name="_GoBack"/>
            <w:bookmarkEnd w:id="0"/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D9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精制APP数字化工厂软件【简称：精制】</w:t>
            </w:r>
          </w:p>
        </w:tc>
        <w:tc>
          <w:tcPr>
            <w:tcW w:w="6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30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深圳渊联技术有限公司</w:t>
            </w:r>
          </w:p>
        </w:tc>
      </w:tr>
    </w:tbl>
    <w:p w14:paraId="0BB15DE0"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宋体-超大字符集">
    <w:panose1 w:val="03000509000000000000"/>
    <w:charset w:val="86"/>
    <w:family w:val="auto"/>
    <w:pitch w:val="default"/>
    <w:sig w:usb0="00000001" w:usb1="08000000" w:usb2="00000000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E2B5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8E6BB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8E6BB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FF7E0B4"/>
    <w:rsid w:val="2FDE734B"/>
    <w:rsid w:val="37776621"/>
    <w:rsid w:val="4A1947CF"/>
    <w:rsid w:val="57FA15B6"/>
    <w:rsid w:val="5CFD5C42"/>
    <w:rsid w:val="5F5F0C9C"/>
    <w:rsid w:val="6FF74DA4"/>
    <w:rsid w:val="72EBA912"/>
    <w:rsid w:val="73F32CC9"/>
    <w:rsid w:val="79FF385B"/>
    <w:rsid w:val="7D031EEA"/>
    <w:rsid w:val="7FFB6591"/>
    <w:rsid w:val="B79F459F"/>
    <w:rsid w:val="CFFFB023"/>
    <w:rsid w:val="D9310F1E"/>
    <w:rsid w:val="DB3FF538"/>
    <w:rsid w:val="EFDF90FB"/>
    <w:rsid w:val="F7BA4FB2"/>
    <w:rsid w:val="F9F1F431"/>
    <w:rsid w:val="FAE30660"/>
    <w:rsid w:val="FBFE5006"/>
    <w:rsid w:val="FBFF84E0"/>
    <w:rsid w:val="FCEBD3B1"/>
    <w:rsid w:val="FCFF1276"/>
    <w:rsid w:val="FEAB0C1A"/>
    <w:rsid w:val="FFC3E717"/>
    <w:rsid w:val="FFFCF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39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semiHidden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61"/>
    <w:basedOn w:val="7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9">
    <w:name w:val="font31"/>
    <w:basedOn w:val="7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1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5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4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2018-07-16T23:11:00Z</dcterms:created>
  <dc:creator>d</dc:creator>
  <cp:lastModifiedBy>uos</cp:lastModifiedBy>
  <cp:lastPrinted>2026-02-08T01:25:00Z</cp:lastPrinted>
  <dcterms:modified xsi:type="dcterms:W3CDTF">2026-06-29T18:15:44Z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5297AA639CF9727F5A96C4698C4CC6BB_43</vt:lpwstr>
  </property>
</Properties>
</file>